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30" w:rsidRDefault="007C5930">
      <w:pPr>
        <w:widowControl w:val="0"/>
        <w:autoSpaceDE w:val="0"/>
        <w:autoSpaceDN w:val="0"/>
        <w:adjustRightInd w:val="0"/>
        <w:spacing w:after="0" w:line="240" w:lineRule="auto"/>
        <w:rPr>
          <w:rFonts w:ascii="Calibri" w:hAnsi="Calibri" w:cs="Calibri"/>
        </w:rPr>
      </w:pPr>
      <w:r>
        <w:rPr>
          <w:rFonts w:ascii="Calibri" w:hAnsi="Calibri" w:cs="Calibri"/>
        </w:rPr>
        <w:br/>
      </w:r>
    </w:p>
    <w:p w:rsidR="007C5930" w:rsidRDefault="007C5930">
      <w:pPr>
        <w:widowControl w:val="0"/>
        <w:autoSpaceDE w:val="0"/>
        <w:autoSpaceDN w:val="0"/>
        <w:adjustRightInd w:val="0"/>
        <w:spacing w:after="0" w:line="240" w:lineRule="auto"/>
        <w:ind w:firstLine="540"/>
        <w:jc w:val="both"/>
        <w:outlineLvl w:val="0"/>
        <w:rPr>
          <w:rFonts w:ascii="Calibri" w:hAnsi="Calibri" w:cs="Calibri"/>
        </w:rPr>
      </w:pPr>
    </w:p>
    <w:p w:rsidR="007C5930" w:rsidRDefault="007C593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ФЕДЕРАЦИЯ НЕЗАВИСИМЫХ ПРОФСОЮЗОВ РОССИИ</w:t>
      </w:r>
    </w:p>
    <w:p w:rsidR="007C5930" w:rsidRDefault="007C5930">
      <w:pPr>
        <w:widowControl w:val="0"/>
        <w:autoSpaceDE w:val="0"/>
        <w:autoSpaceDN w:val="0"/>
        <w:adjustRightInd w:val="0"/>
        <w:spacing w:after="0" w:line="240" w:lineRule="auto"/>
        <w:jc w:val="center"/>
        <w:rPr>
          <w:rFonts w:ascii="Calibri" w:hAnsi="Calibri" w:cs="Calibri"/>
          <w:b/>
          <w:bCs/>
        </w:rPr>
      </w:pPr>
    </w:p>
    <w:p w:rsidR="007C5930" w:rsidRDefault="007C59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ИСПОЛНИТЕЛЬНЫЙ КОМИТЕТ</w:t>
      </w:r>
    </w:p>
    <w:p w:rsidR="007C5930" w:rsidRDefault="007C5930">
      <w:pPr>
        <w:widowControl w:val="0"/>
        <w:autoSpaceDE w:val="0"/>
        <w:autoSpaceDN w:val="0"/>
        <w:adjustRightInd w:val="0"/>
        <w:spacing w:after="0" w:line="240" w:lineRule="auto"/>
        <w:jc w:val="center"/>
        <w:rPr>
          <w:rFonts w:ascii="Calibri" w:hAnsi="Calibri" w:cs="Calibri"/>
          <w:b/>
          <w:bCs/>
        </w:rPr>
      </w:pPr>
    </w:p>
    <w:p w:rsidR="007C5930" w:rsidRDefault="007C59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C5930" w:rsidRDefault="007C59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сентября 2007 г. N 4-6</w:t>
      </w:r>
    </w:p>
    <w:p w:rsidR="007C5930" w:rsidRDefault="007C5930">
      <w:pPr>
        <w:widowControl w:val="0"/>
        <w:autoSpaceDE w:val="0"/>
        <w:autoSpaceDN w:val="0"/>
        <w:adjustRightInd w:val="0"/>
        <w:spacing w:after="0" w:line="240" w:lineRule="auto"/>
        <w:jc w:val="center"/>
        <w:rPr>
          <w:rFonts w:ascii="Calibri" w:hAnsi="Calibri" w:cs="Calibri"/>
          <w:b/>
          <w:bCs/>
        </w:rPr>
      </w:pPr>
    </w:p>
    <w:p w:rsidR="007C5930" w:rsidRDefault="007C59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МЕТОДИЧЕСКИХ РЕКОМЕНДАЦИЯХ</w:t>
      </w:r>
    </w:p>
    <w:p w:rsidR="007C5930" w:rsidRDefault="007C59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НАБЛЮДЕНИЯ (</w:t>
      </w:r>
      <w:proofErr w:type="gramStart"/>
      <w:r>
        <w:rPr>
          <w:rFonts w:ascii="Calibri" w:hAnsi="Calibri" w:cs="Calibri"/>
          <w:b/>
          <w:bCs/>
        </w:rPr>
        <w:t>КОНТРОЛЯ) ЗА</w:t>
      </w:r>
      <w:proofErr w:type="gramEnd"/>
      <w:r>
        <w:rPr>
          <w:rFonts w:ascii="Calibri" w:hAnsi="Calibri" w:cs="Calibri"/>
          <w:b/>
          <w:bCs/>
        </w:rPr>
        <w:t xml:space="preserve"> СОСТОЯНИЕМ УСЛОВИЙ</w:t>
      </w:r>
    </w:p>
    <w:p w:rsidR="007C5930" w:rsidRDefault="007C59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ОХРАНЫ ТРУДА НА РАБОЧИХ МЕСТАХ УПОЛНОМОЧЕННЫМИ</w:t>
      </w:r>
    </w:p>
    <w:p w:rsidR="007C5930" w:rsidRDefault="007C59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(ДОВЕРЕННЫМИ) ЛИЦАМИ ПРОФЕССИОНАЛЬНЫХ СОЮЗОВ</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4" w:history="1">
        <w:r>
          <w:rPr>
            <w:rFonts w:ascii="Calibri" w:hAnsi="Calibri" w:cs="Calibri"/>
            <w:color w:val="0000FF"/>
          </w:rPr>
          <w:t>пункта 3.1</w:t>
        </w:r>
      </w:hyperlink>
      <w:r>
        <w:rPr>
          <w:rFonts w:ascii="Calibri" w:hAnsi="Calibri" w:cs="Calibri"/>
        </w:rPr>
        <w:t xml:space="preserve"> Типового положения об уполномоченном (доверенном) лице по охране труда профессионального союза, утвержденного Постановлением Исполнительного комитета ФНПР от 18.10.2006 N 4-3, осуществления постоянного профсоюзного </w:t>
      </w:r>
      <w:proofErr w:type="gramStart"/>
      <w:r>
        <w:rPr>
          <w:rFonts w:ascii="Calibri" w:hAnsi="Calibri" w:cs="Calibri"/>
        </w:rPr>
        <w:t>контроля за</w:t>
      </w:r>
      <w:proofErr w:type="gramEnd"/>
      <w:r>
        <w:rPr>
          <w:rFonts w:ascii="Calibri" w:hAnsi="Calibri" w:cs="Calibri"/>
        </w:rPr>
        <w:t xml:space="preserve"> состоянием условий и охраны труда на рабочих местах Исполнительный комитет ФНПР постановляет:</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Методические рекомендации</w:t>
        </w:r>
      </w:hyperlink>
      <w:r>
        <w:rPr>
          <w:rFonts w:ascii="Calibri" w:hAnsi="Calibri" w:cs="Calibri"/>
        </w:rPr>
        <w:t xml:space="preserve"> по организации наблюдения (</w:t>
      </w:r>
      <w:proofErr w:type="gramStart"/>
      <w:r>
        <w:rPr>
          <w:rFonts w:ascii="Calibri" w:hAnsi="Calibri" w:cs="Calibri"/>
        </w:rPr>
        <w:t>контроля) за</w:t>
      </w:r>
      <w:proofErr w:type="gramEnd"/>
      <w:r>
        <w:rPr>
          <w:rFonts w:ascii="Calibri" w:hAnsi="Calibri" w:cs="Calibri"/>
        </w:rPr>
        <w:t xml:space="preserve"> состоянием условий и </w:t>
      </w:r>
      <w:hyperlink r:id="rId5" w:history="1">
        <w:r>
          <w:rPr>
            <w:rFonts w:ascii="Calibri" w:hAnsi="Calibri" w:cs="Calibri"/>
            <w:color w:val="0000FF"/>
          </w:rPr>
          <w:t>охраны труда</w:t>
        </w:r>
      </w:hyperlink>
      <w:r>
        <w:rPr>
          <w:rFonts w:ascii="Calibri" w:hAnsi="Calibri" w:cs="Calibri"/>
        </w:rPr>
        <w:t xml:space="preserve"> на рабочих местах уполномоченными (доверенными) лицами по охране труда профессионального союза (прилагаются).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Рекомендовать общероссийским (межрегиональным) профсоюзам организовать работу по внедрению в первичных профсоюзных организациях метода наблюдения за состоянием охраны труда на рабочих местах с учетом особенностей видов экономической деятельности.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Технической инспекции труда ФНПР обобщить результаты освоения метода наблюдения за состоянием условий и охраны труда на рабочих местах уполномоченными (доверенными) лицами по охране труда профессиональных союзов и довести до сведения членских организаций ФНПР.</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ФНПР</w:t>
      </w:r>
    </w:p>
    <w:p w:rsidR="007C5930" w:rsidRDefault="007C5930">
      <w:pPr>
        <w:widowControl w:val="0"/>
        <w:autoSpaceDE w:val="0"/>
        <w:autoSpaceDN w:val="0"/>
        <w:adjustRightInd w:val="0"/>
        <w:spacing w:after="0" w:line="240" w:lineRule="auto"/>
        <w:jc w:val="right"/>
        <w:rPr>
          <w:rFonts w:ascii="Calibri" w:hAnsi="Calibri" w:cs="Calibri"/>
        </w:rPr>
      </w:pPr>
      <w:r>
        <w:rPr>
          <w:rFonts w:ascii="Calibri" w:hAnsi="Calibri" w:cs="Calibri"/>
        </w:rPr>
        <w:t>М.В.ШМАКОВ</w:t>
      </w:r>
    </w:p>
    <w:p w:rsidR="007C5930" w:rsidRDefault="007C5930">
      <w:pPr>
        <w:widowControl w:val="0"/>
        <w:autoSpaceDE w:val="0"/>
        <w:autoSpaceDN w:val="0"/>
        <w:adjustRightInd w:val="0"/>
        <w:spacing w:after="0" w:line="240" w:lineRule="auto"/>
        <w:jc w:val="right"/>
        <w:rPr>
          <w:rFonts w:ascii="Calibri" w:hAnsi="Calibri" w:cs="Calibri"/>
        </w:rPr>
      </w:pPr>
    </w:p>
    <w:p w:rsidR="007C5930" w:rsidRDefault="007C5930">
      <w:pPr>
        <w:widowControl w:val="0"/>
        <w:autoSpaceDE w:val="0"/>
        <w:autoSpaceDN w:val="0"/>
        <w:adjustRightInd w:val="0"/>
        <w:spacing w:after="0" w:line="240" w:lineRule="auto"/>
        <w:jc w:val="right"/>
        <w:rPr>
          <w:rFonts w:ascii="Calibri" w:hAnsi="Calibri" w:cs="Calibri"/>
        </w:rPr>
      </w:pPr>
    </w:p>
    <w:p w:rsidR="007C5930" w:rsidRDefault="007C5930">
      <w:pPr>
        <w:widowControl w:val="0"/>
        <w:autoSpaceDE w:val="0"/>
        <w:autoSpaceDN w:val="0"/>
        <w:adjustRightInd w:val="0"/>
        <w:spacing w:after="0" w:line="240" w:lineRule="auto"/>
        <w:jc w:val="right"/>
        <w:rPr>
          <w:rFonts w:ascii="Calibri" w:hAnsi="Calibri" w:cs="Calibri"/>
        </w:rPr>
      </w:pPr>
    </w:p>
    <w:p w:rsidR="007C5930" w:rsidRDefault="007C5930">
      <w:pPr>
        <w:widowControl w:val="0"/>
        <w:autoSpaceDE w:val="0"/>
        <w:autoSpaceDN w:val="0"/>
        <w:adjustRightInd w:val="0"/>
        <w:spacing w:after="0" w:line="240" w:lineRule="auto"/>
        <w:jc w:val="right"/>
        <w:rPr>
          <w:rFonts w:ascii="Calibri" w:hAnsi="Calibri" w:cs="Calibri"/>
        </w:rPr>
      </w:pPr>
    </w:p>
    <w:p w:rsidR="007C5930" w:rsidRDefault="007C5930">
      <w:pPr>
        <w:widowControl w:val="0"/>
        <w:autoSpaceDE w:val="0"/>
        <w:autoSpaceDN w:val="0"/>
        <w:adjustRightInd w:val="0"/>
        <w:spacing w:after="0" w:line="240" w:lineRule="auto"/>
        <w:jc w:val="right"/>
        <w:rPr>
          <w:rFonts w:ascii="Calibri" w:hAnsi="Calibri" w:cs="Calibri"/>
        </w:rPr>
      </w:pPr>
    </w:p>
    <w:p w:rsidR="007C5930" w:rsidRDefault="007C5930">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7C5930" w:rsidRDefault="007C593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Исполкома ФНПР</w:t>
      </w:r>
    </w:p>
    <w:p w:rsidR="007C5930" w:rsidRDefault="007C5930">
      <w:pPr>
        <w:widowControl w:val="0"/>
        <w:autoSpaceDE w:val="0"/>
        <w:autoSpaceDN w:val="0"/>
        <w:adjustRightInd w:val="0"/>
        <w:spacing w:after="0" w:line="240" w:lineRule="auto"/>
        <w:jc w:val="right"/>
        <w:rPr>
          <w:rFonts w:ascii="Calibri" w:hAnsi="Calibri" w:cs="Calibri"/>
        </w:rPr>
      </w:pPr>
      <w:r>
        <w:rPr>
          <w:rFonts w:ascii="Calibri" w:hAnsi="Calibri" w:cs="Calibri"/>
        </w:rPr>
        <w:t>от 26 сентября 2007 г. N 4-6</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МЕТОДИЧЕСКИЕ РЕКОМЕНДАЦИИ</w:t>
      </w:r>
    </w:p>
    <w:p w:rsidR="007C5930" w:rsidRDefault="007C59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НАБЛЮДЕНИЯ &lt;*&gt; (</w:t>
      </w:r>
      <w:proofErr w:type="gramStart"/>
      <w:r>
        <w:rPr>
          <w:rFonts w:ascii="Calibri" w:hAnsi="Calibri" w:cs="Calibri"/>
          <w:b/>
          <w:bCs/>
        </w:rPr>
        <w:t>КОНТРОЛЯ) &lt;**&gt; ЗА</w:t>
      </w:r>
      <w:proofErr w:type="gramEnd"/>
      <w:r>
        <w:rPr>
          <w:rFonts w:ascii="Calibri" w:hAnsi="Calibri" w:cs="Calibri"/>
          <w:b/>
          <w:bCs/>
        </w:rPr>
        <w:t xml:space="preserve"> СОСТОЯНИЕМ</w:t>
      </w:r>
    </w:p>
    <w:p w:rsidR="007C5930" w:rsidRDefault="007C59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И ОХРАНЫ ТРУДА НА РАБОЧИХ МЕСТАХ УПОЛНОМОЧЕННЫМИ</w:t>
      </w:r>
    </w:p>
    <w:p w:rsidR="007C5930" w:rsidRDefault="007C59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(ДОВЕРЕННЫМИ) ЛИЦАМИ ПО ОХРАНЕ ТРУДА</w:t>
      </w:r>
    </w:p>
    <w:p w:rsidR="007C5930" w:rsidRDefault="007C59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СОЮЗА</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 w:history="1">
        <w:r>
          <w:rPr>
            <w:rFonts w:ascii="Calibri" w:hAnsi="Calibri" w:cs="Calibri"/>
            <w:color w:val="0000FF"/>
          </w:rPr>
          <w:t>ГОСТ 12.0.230.2007</w:t>
        </w:r>
      </w:hyperlink>
      <w:r>
        <w:rPr>
          <w:rFonts w:ascii="Calibri" w:hAnsi="Calibri" w:cs="Calibri"/>
        </w:rPr>
        <w:t>. ССБТ. Система управления охраной труда. Общие требования.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за производственной средой: определение и оценка факторов производственной среды и трудового процесса, которые могут оказывать воздействие на здоровье работников.</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наблюдение.</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Настоящие Методические рекомендации разработаны в соответствии с </w:t>
      </w:r>
      <w:hyperlink r:id="rId7" w:history="1">
        <w:r>
          <w:rPr>
            <w:rFonts w:ascii="Calibri" w:hAnsi="Calibri" w:cs="Calibri"/>
            <w:color w:val="0000FF"/>
          </w:rPr>
          <w:t>пунктом 3.1</w:t>
        </w:r>
      </w:hyperlink>
      <w:r>
        <w:rPr>
          <w:rFonts w:ascii="Calibri" w:hAnsi="Calibri" w:cs="Calibri"/>
        </w:rPr>
        <w:t xml:space="preserve"> Типового положения об уполномоченном (доверенном) лице по охране труда профессионального союза, утвержденного Постановлением Исполкома ФНПР от 18 октября 2006 г. N 4-3, для оказания помощи выборному профсоюзному органу, уполномоченным (доверенным) лицам по охране труда профессиональных союзов (далее - уполномоченные) по организации и проведению наблюдения за состоянием условий и охраны труда на рабочих</w:t>
      </w:r>
      <w:proofErr w:type="gramEnd"/>
      <w:r>
        <w:rPr>
          <w:rFonts w:ascii="Calibri" w:hAnsi="Calibri" w:cs="Calibri"/>
        </w:rPr>
        <w:t xml:space="preserve"> </w:t>
      </w:r>
      <w:proofErr w:type="gramStart"/>
      <w:r>
        <w:rPr>
          <w:rFonts w:ascii="Calibri" w:hAnsi="Calibri" w:cs="Calibri"/>
        </w:rPr>
        <w:t>местах</w:t>
      </w:r>
      <w:proofErr w:type="gramEnd"/>
      <w:r>
        <w:rPr>
          <w:rFonts w:ascii="Calibri" w:hAnsi="Calibri" w:cs="Calibri"/>
        </w:rPr>
        <w:t>.</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Методических рекомендаций использованы принципы, заложенные в системе контроля безопасности труда "</w:t>
      </w:r>
      <w:proofErr w:type="spellStart"/>
      <w:r>
        <w:rPr>
          <w:rFonts w:ascii="Calibri" w:hAnsi="Calibri" w:cs="Calibri"/>
        </w:rPr>
        <w:t>Элмери</w:t>
      </w:r>
      <w:proofErr w:type="spellEnd"/>
      <w:r>
        <w:rPr>
          <w:rFonts w:ascii="Calibri" w:hAnsi="Calibri" w:cs="Calibri"/>
        </w:rPr>
        <w:t xml:space="preserve">", положительно зарекомендовавшей себя на машиностроительных и других предприятиях Финляндии. Учтен также опыт ряда предприятий Республики Карелия (ОАО "Онежский тракторный завод", </w:t>
      </w:r>
      <w:proofErr w:type="gramStart"/>
      <w:r>
        <w:rPr>
          <w:rFonts w:ascii="Calibri" w:hAnsi="Calibri" w:cs="Calibri"/>
        </w:rPr>
        <w:t>г</w:t>
      </w:r>
      <w:proofErr w:type="gramEnd"/>
      <w:r>
        <w:rPr>
          <w:rFonts w:ascii="Calibri" w:hAnsi="Calibri" w:cs="Calibri"/>
        </w:rPr>
        <w:t>. Петрозаводск, шведско-финское предприятие ООО "АЕК", г. Костомукша, и др.) по внедрению системы контроля за безопасностью труда "</w:t>
      </w:r>
      <w:proofErr w:type="spellStart"/>
      <w:r>
        <w:rPr>
          <w:rFonts w:ascii="Calibri" w:hAnsi="Calibri" w:cs="Calibri"/>
        </w:rPr>
        <w:t>Элмери</w:t>
      </w:r>
      <w:proofErr w:type="spellEnd"/>
      <w:r>
        <w:rPr>
          <w:rFonts w:ascii="Calibri" w:hAnsi="Calibri" w:cs="Calibri"/>
        </w:rPr>
        <w:t>".</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настоящих Методических рекомендаций общероссийские (межрегиональные) профсоюзы могут разрабатывать свои рекомендации с учетом специфики и особенностей видов экономической деятельности.</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1. Общие положения</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Методические рекомендации устанавливают порядок организации работы по наблюдению за состоянием условий и охраны труда на рабочих местах, а также порядок оформления и использования результатов субъективных наблюдений в организациях.</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Наблюдение может являться составной частью трехступенчатого </w:t>
      </w:r>
      <w:proofErr w:type="gramStart"/>
      <w:r>
        <w:rPr>
          <w:rFonts w:ascii="Calibri" w:hAnsi="Calibri" w:cs="Calibri"/>
        </w:rPr>
        <w:t>контроля за</w:t>
      </w:r>
      <w:proofErr w:type="gramEnd"/>
      <w:r>
        <w:rPr>
          <w:rFonts w:ascii="Calibri" w:hAnsi="Calibri" w:cs="Calibri"/>
        </w:rPr>
        <w:t xml:space="preserve"> состоянием условий и охраны труда на рабочем месте.</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Наблюдением рекомендуется охватывать основные составляющие безопасности труда: использование средств индивидуальной и коллективной защиты, безопасность при работе с техникой, оборудованием и инструментами, факторы производственной среды, содержание территории, проходов и проездов, возможности для спасения и оказания первой помощи пострадавшим.</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объектами наблюдения должны быть: производственный (технологический, образовательный) процесс, машины и оборудование, порядок и чистота на рабочем месте, окружающая среда, эргономика, проходы и проезды, наличие сре</w:t>
      </w:r>
      <w:proofErr w:type="gramStart"/>
      <w:r>
        <w:rPr>
          <w:rFonts w:ascii="Calibri" w:hAnsi="Calibri" w:cs="Calibri"/>
        </w:rPr>
        <w:t>дств дл</w:t>
      </w:r>
      <w:proofErr w:type="gramEnd"/>
      <w:r>
        <w:rPr>
          <w:rFonts w:ascii="Calibri" w:hAnsi="Calibri" w:cs="Calibri"/>
        </w:rPr>
        <w:t>я спасения и оказания первой помощи пострадавшим при несчастных случаях на производстве.</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Наблюдение за состоянием условий и охраны труда на рабочих местах предусматривает следующие цели: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опасных факторов и рисков, нарушений требований инструкций и правил по охране труда;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информации до работников о существующем риске повреждения здоровья и необходимости принятия мер по защите от вредных и (или) опасных производственных факторов;</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производственных рисков, способствующих возникновению несчастных случаев на производстве и профессиональных заболеваний;</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предложений в план мероприятий по улучшению условий и охраны труда в структурном подразделении, организации.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Оценка уровня вредных и (или) опасных производственных факторов на рабочем месте в процессе наблюдения осуществляется уполномоченным субъективно (по мнению наблюдателя).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Уполномоченные могут осуществлять свою деятельность по наблюдению за состоянием условий и охраны труда на рабочих местах во взаимодействии с руководителями и иными должностными лицами организации (структурного подразделения), службой охраны труда и другими службами.</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outlineLvl w:val="1"/>
        <w:rPr>
          <w:rFonts w:ascii="Calibri" w:hAnsi="Calibri" w:cs="Calibri"/>
        </w:rPr>
      </w:pPr>
      <w:bookmarkStart w:id="4" w:name="Par58"/>
      <w:bookmarkEnd w:id="4"/>
      <w:r>
        <w:rPr>
          <w:rFonts w:ascii="Calibri" w:hAnsi="Calibri" w:cs="Calibri"/>
        </w:rPr>
        <w:t>2. Подготовка к проведению наблюдений на рабочих местах</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Наблюдение за состоянием условий и охраны труда в организации устанавливается совместным решением (постановлением) выборного профсоюзного органа первичной </w:t>
      </w:r>
      <w:r>
        <w:rPr>
          <w:rFonts w:ascii="Calibri" w:hAnsi="Calibri" w:cs="Calibri"/>
        </w:rPr>
        <w:lastRenderedPageBreak/>
        <w:t>профсоюзной организации и работодателя (его представителя), в соответствии с которым определяется необходимый объем рабочих мест, подлежащих наблюдению.</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Методическое руководство и </w:t>
      </w:r>
      <w:proofErr w:type="gramStart"/>
      <w:r>
        <w:rPr>
          <w:rFonts w:ascii="Calibri" w:hAnsi="Calibri" w:cs="Calibri"/>
        </w:rPr>
        <w:t>контроль за</w:t>
      </w:r>
      <w:proofErr w:type="gramEnd"/>
      <w:r>
        <w:rPr>
          <w:rFonts w:ascii="Calibri" w:hAnsi="Calibri" w:cs="Calibri"/>
        </w:rPr>
        <w:t xml:space="preserve"> организацией и проведением наблюдения на всех этапах осуществляется выборным профсоюзным органом, старшим уполномоченным по охране труда организации, службой охраны труда.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Критерии оценки состояния условий и охраны труда на рабочих местах устанавливаются в порядке, изложенном в </w:t>
      </w:r>
      <w:hyperlink w:anchor="Par115" w:history="1">
        <w:r>
          <w:rPr>
            <w:rFonts w:ascii="Calibri" w:hAnsi="Calibri" w:cs="Calibri"/>
            <w:color w:val="0000FF"/>
          </w:rPr>
          <w:t>Приложении N 1</w:t>
        </w:r>
      </w:hyperlink>
      <w:r>
        <w:rPr>
          <w:rFonts w:ascii="Calibri" w:hAnsi="Calibri" w:cs="Calibri"/>
        </w:rPr>
        <w:t xml:space="preserve"> к настоящим Методическим рекомендациям.</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Для проведения наблюдений формируется справочно-методическая база (технические паспорта оборудования, рекомендации, инструкция по наблюдению, карты наблюдений и др.).</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Участникам проведения наблюдения за рабочими местами рекомендуется пройти обучение с учетом настоящих Методических рекомендаций, а также специфики и особенностей вида экономической деятельности организации.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инспекторы труда профессиональных (межрегиональных) союзов, территориальных объединений организаций профсоюзов участвуют в обучении уполномоченных и оказывают им методическую помощь в проведении наблюдения за состоянием условий и охраны труда на рабочих местах.</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наблюдения рекомендуется выбирать рабочие места таким образом, чтобы получить максимально достоверное представление об уровне безопасности труда в структурном подразделении. С этой целью необходимо охватывать наблюдением достаточное количество рабочих мест, представляющих разнообразные виды выполняемых работ.</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же все рабочие места не могут быть охвачены наблюдением, то делается выборка, которая охватывает виды работ с наиболее высоким уровнем профессиональных рисков в структурном подразделении.</w:t>
      </w:r>
    </w:p>
    <w:p w:rsidR="007C5930" w:rsidRDefault="007C5930">
      <w:pPr>
        <w:widowControl w:val="0"/>
        <w:autoSpaceDE w:val="0"/>
        <w:autoSpaceDN w:val="0"/>
        <w:adjustRightInd w:val="0"/>
        <w:spacing w:after="0" w:line="240" w:lineRule="auto"/>
        <w:ind w:firstLine="540"/>
        <w:jc w:val="both"/>
        <w:rPr>
          <w:rFonts w:ascii="Calibri" w:hAnsi="Calibri" w:cs="Calibri"/>
        </w:rPr>
      </w:pPr>
      <w:bookmarkStart w:id="5" w:name="Par68"/>
      <w:bookmarkEnd w:id="5"/>
      <w:r>
        <w:rPr>
          <w:rFonts w:ascii="Calibri" w:hAnsi="Calibri" w:cs="Calibri"/>
        </w:rPr>
        <w:t>2.7. Для оценки рабочего места определяются его границы, примыкающие к рабочему месту, маршруты движения, а также возможные варианты для спасения и оказания первой помощи пострадавшим при несчастных случаях.</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Границу следует определять таким образом, чтобы рабочее место и прилегающее пространство можно было наблюдать с одной точки или небольшой площади.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можно ограничить пространство, которое образуют </w:t>
      </w:r>
      <w:proofErr w:type="gramStart"/>
      <w:r>
        <w:rPr>
          <w:rFonts w:ascii="Calibri" w:hAnsi="Calibri" w:cs="Calibri"/>
        </w:rPr>
        <w:t>находящиеся</w:t>
      </w:r>
      <w:proofErr w:type="gramEnd"/>
      <w:r>
        <w:rPr>
          <w:rFonts w:ascii="Calibri" w:hAnsi="Calibri" w:cs="Calibri"/>
        </w:rPr>
        <w:t xml:space="preserve"> на рабочем месте станок, верстак и примыкающий к рабочему месту стеллаж. Дополнительно к </w:t>
      </w:r>
      <w:proofErr w:type="gramStart"/>
      <w:r>
        <w:rPr>
          <w:rFonts w:ascii="Calibri" w:hAnsi="Calibri" w:cs="Calibri"/>
        </w:rPr>
        <w:t>вышеперечисленному</w:t>
      </w:r>
      <w:proofErr w:type="gramEnd"/>
      <w:r>
        <w:rPr>
          <w:rFonts w:ascii="Calibri" w:hAnsi="Calibri" w:cs="Calibri"/>
        </w:rPr>
        <w:t xml:space="preserve"> необходимо определить, какие станки и устройства (например, станки, сварочные аппараты и т.п.) относятся к оцениваемой площади.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Периодичность наблюдений в структурном подразделении устанавливается совместно с ее руководителем, специалистом службы охраны труда и учетом возможностей уполномоченного провести обследование и заполнить карты наблюдений по рабочим местам на участке в течение месяца (квартала).</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outlineLvl w:val="1"/>
        <w:rPr>
          <w:rFonts w:ascii="Calibri" w:hAnsi="Calibri" w:cs="Calibri"/>
        </w:rPr>
      </w:pPr>
      <w:bookmarkStart w:id="6" w:name="Par73"/>
      <w:bookmarkEnd w:id="6"/>
      <w:r>
        <w:rPr>
          <w:rFonts w:ascii="Calibri" w:hAnsi="Calibri" w:cs="Calibri"/>
        </w:rPr>
        <w:t>3. Проведение наблюдений на рабочих местах</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Оценка состояния рабочего места производится на выбранном рабочем месте, а запись результатов субъективных наблюдений осуществляется в соответствующих строках и графах </w:t>
      </w:r>
      <w:hyperlink w:anchor="Par268" w:history="1">
        <w:r>
          <w:rPr>
            <w:rFonts w:ascii="Calibri" w:hAnsi="Calibri" w:cs="Calibri"/>
            <w:color w:val="0000FF"/>
          </w:rPr>
          <w:t>карты</w:t>
        </w:r>
      </w:hyperlink>
      <w:r>
        <w:rPr>
          <w:rFonts w:ascii="Calibri" w:hAnsi="Calibri" w:cs="Calibri"/>
        </w:rPr>
        <w:t xml:space="preserve"> наблюдений по принципу "хорошо" или "+"/"плохо" или "</w:t>
      </w:r>
      <w:proofErr w:type="gramStart"/>
      <w:r>
        <w:rPr>
          <w:rFonts w:ascii="Calibri" w:hAnsi="Calibri" w:cs="Calibri"/>
        </w:rPr>
        <w:t>-"</w:t>
      </w:r>
      <w:proofErr w:type="gramEnd"/>
      <w:r>
        <w:rPr>
          <w:rFonts w:ascii="Calibri" w:hAnsi="Calibri" w:cs="Calibri"/>
        </w:rPr>
        <w:t xml:space="preserve"> (Приложение N 2).</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 заполнении карты наблюдений необходимо руководствоваться </w:t>
      </w:r>
      <w:hyperlink w:anchor="Par343" w:history="1">
        <w:r>
          <w:rPr>
            <w:rFonts w:ascii="Calibri" w:hAnsi="Calibri" w:cs="Calibri"/>
            <w:color w:val="0000FF"/>
          </w:rPr>
          <w:t>Инструкцией</w:t>
        </w:r>
      </w:hyperlink>
      <w:r>
        <w:rPr>
          <w:rFonts w:ascii="Calibri" w:hAnsi="Calibri" w:cs="Calibri"/>
        </w:rPr>
        <w:t xml:space="preserve"> по наблюдению (Приложение N 3).</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объекта наблюдения (пункт) признается "хорошим", если он отвечает минимальному уровню (по мнению наблюдателя) требований безопасности. Если состояние объекта не соответствует требованиям охраны труда, то ставится отметка "плохо".</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какой-либо причине нет возможности оценить данный показатель или методом наблюдения его нельзя определить, то в соответствующей графе карты наблюдений указывается отметка "отсутствует" или "0".</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замеченным недостаткам, при необходимости, можно сразу сделать необходимые записи, так как позже трудно вспомнить, какого показателя касались отметки "минус".</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Отметки по безопасности при работе на оборудовании ставятся отдельно по каждому станку (устройству), который находится на рабочем месте; таким образом, в каждой графе может быть </w:t>
      </w:r>
      <w:r>
        <w:rPr>
          <w:rFonts w:ascii="Calibri" w:hAnsi="Calibri" w:cs="Calibri"/>
        </w:rPr>
        <w:lastRenderedPageBreak/>
        <w:t>несколько отметок.</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 нарушениям требований охраны труда, не терпящим отлагательства, уполномоченным вносятся руководителю подразделения по установленной форме предложения об устранении выявленных нарушений требований охраны труда.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 учетом требований </w:t>
      </w:r>
      <w:hyperlink w:anchor="Par68" w:history="1">
        <w:r>
          <w:rPr>
            <w:rFonts w:ascii="Calibri" w:hAnsi="Calibri" w:cs="Calibri"/>
            <w:color w:val="0000FF"/>
          </w:rPr>
          <w:t>п. 2.7</w:t>
        </w:r>
      </w:hyperlink>
      <w:r>
        <w:rPr>
          <w:rFonts w:ascii="Calibri" w:hAnsi="Calibri" w:cs="Calibri"/>
        </w:rPr>
        <w:t xml:space="preserve"> уполномоченным заполняется карта по одному рабочему месту, после чего можно перейти к следующему рабочему месту. При определенном опыте уполномоченный затрачивает на обследование одного рабочего места до 10 - 15 минут.</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Карта наблюдений оформляется на каждое рабочее место, подлежащее обследованию.</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оценки производится подсчет пунктов "хорошо" и "плохо" и выводится коэффициент безопасности, характеризующий уровень безопасности наблюдаемого рабочего места (рабочей зоны).</w:t>
      </w:r>
    </w:p>
    <w:p w:rsidR="007C5930" w:rsidRDefault="007C5930">
      <w:pPr>
        <w:pStyle w:val="ConsPlusNonformat"/>
        <w:jc w:val="both"/>
      </w:pPr>
      <w:r>
        <w:t xml:space="preserve">    Коэффициент безопасности (К</w:t>
      </w:r>
      <w:proofErr w:type="gramStart"/>
      <w:r>
        <w:t xml:space="preserve"> )</w:t>
      </w:r>
      <w:proofErr w:type="gramEnd"/>
      <w:r>
        <w:t xml:space="preserve"> рассчитывается по формуле:</w:t>
      </w:r>
    </w:p>
    <w:p w:rsidR="007C5930" w:rsidRDefault="007C5930">
      <w:pPr>
        <w:pStyle w:val="ConsPlusNonformat"/>
        <w:jc w:val="both"/>
      </w:pPr>
      <w:r>
        <w:t xml:space="preserve">                               Б</w:t>
      </w:r>
    </w:p>
    <w:p w:rsidR="007C5930" w:rsidRDefault="007C5930">
      <w:pPr>
        <w:pStyle w:val="ConsPlusNonformat"/>
        <w:jc w:val="both"/>
      </w:pPr>
    </w:p>
    <w:p w:rsidR="007C5930" w:rsidRDefault="007C5930">
      <w:pPr>
        <w:pStyle w:val="ConsPlusNonformat"/>
        <w:jc w:val="both"/>
      </w:pPr>
      <w:r>
        <w:t xml:space="preserve">                        пункты "хорошо"</w:t>
      </w:r>
    </w:p>
    <w:p w:rsidR="007C5930" w:rsidRDefault="007C5930">
      <w:pPr>
        <w:pStyle w:val="ConsPlusNonformat"/>
        <w:jc w:val="both"/>
      </w:pPr>
      <w:r>
        <w:t xml:space="preserve">         К  = -------------------------------- </w:t>
      </w:r>
      <w:proofErr w:type="spellStart"/>
      <w:r>
        <w:t>x</w:t>
      </w:r>
      <w:proofErr w:type="spellEnd"/>
      <w:r>
        <w:t xml:space="preserve"> 100 (%).</w:t>
      </w:r>
    </w:p>
    <w:p w:rsidR="007C5930" w:rsidRDefault="007C5930">
      <w:pPr>
        <w:pStyle w:val="ConsPlusNonformat"/>
        <w:jc w:val="both"/>
      </w:pPr>
      <w:r>
        <w:t xml:space="preserve">          </w:t>
      </w:r>
      <w:proofErr w:type="gramStart"/>
      <w:r>
        <w:t>Б</w:t>
      </w:r>
      <w:proofErr w:type="gramEnd"/>
      <w:r>
        <w:t xml:space="preserve">   пункты "хорошо" + пункты "плохо"</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Для получения достоверной информации (результата) о состоянии условий и охраны труда оценку следует производить, как минимум, на 5 - 8 рабочих местах.</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На основании данных наблюдений уполномоченным оформляется </w:t>
      </w:r>
      <w:hyperlink w:anchor="Par470" w:history="1">
        <w:r>
          <w:rPr>
            <w:rFonts w:ascii="Calibri" w:hAnsi="Calibri" w:cs="Calibri"/>
            <w:color w:val="0000FF"/>
          </w:rPr>
          <w:t>протокол</w:t>
        </w:r>
      </w:hyperlink>
      <w:r>
        <w:rPr>
          <w:rFonts w:ascii="Calibri" w:hAnsi="Calibri" w:cs="Calibri"/>
        </w:rPr>
        <w:t xml:space="preserve"> результатов наблюдения по каждому рабочему месту (Приложение N 4).</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наличии непосредственной угрозы жизни и здоровью работника, выявленной при обследовании рабочих мест, уполномоченный информирует непосредственного руководителя работ, старшего уполномоченного об имеющейся опасности и вносит предложение о приостановке работы на опасном участке.</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Заполненные карты наблюдений уполномоченным передаются в службу охраны труда, где специалистами этой службы, методом суммирования данных по всем рабочим местам, определяется уровень безопасности в структурном подразделении.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Регулярное проведение обследований позволяет наблюдать изменение уровня безопасности труда в динамике. При нормально налаженной системе информации, например, с использованием стендов "Охрана труда", каждый работник имеет возможность видеть, как меняется уровень безопасности на его рабочем месте.</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outlineLvl w:val="1"/>
        <w:rPr>
          <w:rFonts w:ascii="Calibri" w:hAnsi="Calibri" w:cs="Calibri"/>
        </w:rPr>
      </w:pPr>
      <w:bookmarkStart w:id="7" w:name="Par98"/>
      <w:bookmarkEnd w:id="7"/>
      <w:r>
        <w:rPr>
          <w:rFonts w:ascii="Calibri" w:hAnsi="Calibri" w:cs="Calibri"/>
        </w:rPr>
        <w:t>4. Реализация результатов наблюдения</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результатам проведенных уполномоченными наблюдений службой охраны труда осуществляется прогнозирование возможных причин травм и путей улучшения состояния условий труда.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Мероприятия по устранению нарушений требований охраны труда, связанные с затратами финансовых средств и (или) требующие времени для приведения их в соответствие требованиям охраны труда, вносятся выборным профсоюзным органом в план мероприятий (соглашение) по улучшению условий и охраны труда в организации с указанием сроков, источников финансирования и ответственных лиц.</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важно, чтобы рекомендованные мероприятия включались в финансово-хозяйственный план организации на очередной год до его принятия.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Уполномоченный осуществляет </w:t>
      </w:r>
      <w:proofErr w:type="gramStart"/>
      <w:r>
        <w:rPr>
          <w:rFonts w:ascii="Calibri" w:hAnsi="Calibri" w:cs="Calibri"/>
        </w:rPr>
        <w:t>контроль за</w:t>
      </w:r>
      <w:proofErr w:type="gramEnd"/>
      <w:r>
        <w:rPr>
          <w:rFonts w:ascii="Calibri" w:hAnsi="Calibri" w:cs="Calibri"/>
        </w:rPr>
        <w:t xml:space="preserve"> своевременным выполнением мероприятий, включенных в годовой план по улучшению условий и охраны труда по конкретному подразделению.</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Служба охраны труда, уполномоченный информируют работников подразделения о состоянии условий и охраны труда в подразделении и на рабочих местах, а также об устранении нарушений требований охраны труда, выявленных на рабочих местах в процессе наблюдений.</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принятых мерах по результатам наблюдений рекомендуется вывешивать на стенде "Охрана труда" или информационных стендах на участке, в подразделении, организации.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Результаты наблюдений могут быть использованы при разработке локальных </w:t>
      </w:r>
      <w:r>
        <w:rPr>
          <w:rFonts w:ascii="Calibri" w:hAnsi="Calibri" w:cs="Calibri"/>
        </w:rPr>
        <w:lastRenderedPageBreak/>
        <w:t>нормативных актов организации, связанных с выплатой работникам стимулирующих надбавок в зависимости от уровня безопасности в подразделении и организации в целом.</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right"/>
        <w:outlineLvl w:val="1"/>
        <w:rPr>
          <w:rFonts w:ascii="Calibri" w:hAnsi="Calibri" w:cs="Calibri"/>
        </w:rPr>
      </w:pPr>
      <w:bookmarkStart w:id="8" w:name="Par112"/>
      <w:bookmarkEnd w:id="8"/>
      <w:r>
        <w:rPr>
          <w:rFonts w:ascii="Calibri" w:hAnsi="Calibri" w:cs="Calibri"/>
        </w:rPr>
        <w:t>Приложение N 1</w:t>
      </w:r>
    </w:p>
    <w:p w:rsidR="007C5930" w:rsidRDefault="007C5930">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C5930" w:rsidRDefault="007C5930">
      <w:pPr>
        <w:widowControl w:val="0"/>
        <w:autoSpaceDE w:val="0"/>
        <w:autoSpaceDN w:val="0"/>
        <w:adjustRightInd w:val="0"/>
        <w:spacing w:after="0" w:line="240" w:lineRule="auto"/>
        <w:jc w:val="right"/>
        <w:rPr>
          <w:rFonts w:ascii="Calibri" w:hAnsi="Calibri" w:cs="Calibri"/>
        </w:rPr>
      </w:pPr>
    </w:p>
    <w:p w:rsidR="007C5930" w:rsidRDefault="007C5930">
      <w:pPr>
        <w:widowControl w:val="0"/>
        <w:autoSpaceDE w:val="0"/>
        <w:autoSpaceDN w:val="0"/>
        <w:adjustRightInd w:val="0"/>
        <w:spacing w:after="0" w:line="240" w:lineRule="auto"/>
        <w:jc w:val="center"/>
        <w:rPr>
          <w:rFonts w:ascii="Calibri" w:hAnsi="Calibri" w:cs="Calibri"/>
        </w:rPr>
      </w:pPr>
      <w:bookmarkStart w:id="9" w:name="Par115"/>
      <w:bookmarkEnd w:id="9"/>
      <w:r>
        <w:rPr>
          <w:rFonts w:ascii="Calibri" w:hAnsi="Calibri" w:cs="Calibri"/>
        </w:rPr>
        <w:t>КРИТЕРИИ</w:t>
      </w:r>
    </w:p>
    <w:p w:rsidR="007C5930" w:rsidRDefault="007C5930">
      <w:pPr>
        <w:widowControl w:val="0"/>
        <w:autoSpaceDE w:val="0"/>
        <w:autoSpaceDN w:val="0"/>
        <w:adjustRightInd w:val="0"/>
        <w:spacing w:after="0" w:line="240" w:lineRule="auto"/>
        <w:jc w:val="center"/>
        <w:rPr>
          <w:rFonts w:ascii="Calibri" w:hAnsi="Calibri" w:cs="Calibri"/>
        </w:rPr>
      </w:pPr>
      <w:r>
        <w:rPr>
          <w:rFonts w:ascii="Calibri" w:hAnsi="Calibri" w:cs="Calibri"/>
        </w:rPr>
        <w:t>ОЦЕНКИ СОСТОЯНИЯ УСЛОВИЙ И ОХРАНЫ ТРУДА НА РАБОЧИХ МЕСТАХ</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системе наблюдения за состоянием условий и охраны труда на рабочих местах уполномоченными (доверенными) лицами по охране труда профессиональных союзов факторы, влияющие на безопасность рабочего места, объединены в семь групп (объекты наблюдения): производственный процесс, машины и оборудование, порядок и чистота, факторы окружающей среды, эргономика, проходы и проезды, возможности для спасения и оказания первой помощи.</w:t>
      </w:r>
      <w:proofErr w:type="gramEnd"/>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outlineLvl w:val="2"/>
        <w:rPr>
          <w:rFonts w:ascii="Calibri" w:hAnsi="Calibri" w:cs="Calibri"/>
        </w:rPr>
      </w:pPr>
      <w:bookmarkStart w:id="10" w:name="Par120"/>
      <w:bookmarkEnd w:id="10"/>
      <w:r>
        <w:rPr>
          <w:rFonts w:ascii="Calibri" w:hAnsi="Calibri" w:cs="Calibri"/>
        </w:rPr>
        <w:t>1. Производственный процесс</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Наблюдением устанавливаются оценки по работнику данного рабочего места с учетом двух показателей.</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отсутствует во время наблюдения, то в соответствующих графах ставится отметка "отсутствует".</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положительной оценки: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Использование средств защиты.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использует необходимые средства коллективной защиты, правильно и постоянно применяет специальную одежду, специальную обувь и другие средства индивидуальной защиты (СИЗ).</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w:t>
      </w:r>
      <w:proofErr w:type="gramStart"/>
      <w:r>
        <w:rPr>
          <w:rFonts w:ascii="Calibri" w:hAnsi="Calibri" w:cs="Calibri"/>
        </w:rPr>
        <w:t>СИЗ</w:t>
      </w:r>
      <w:proofErr w:type="gramEnd"/>
      <w:r>
        <w:rPr>
          <w:rFonts w:ascii="Calibri" w:hAnsi="Calibri" w:cs="Calibri"/>
        </w:rPr>
        <w:t xml:space="preserve"> рассматривается необходимость использования данным работником, например, следующих средств:</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защиты головы;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защиты ног;</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защиты глаз и лица;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защиты органов дыхания;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защиты органов слуха;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защиты рук;</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специальной одежды;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монтажного крепежа безопасности и др.</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Степень риска в работе.</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не допускает явного риска в работе. Например:</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работает со снятыми защитными кожухами (устройствами безопасности), отключенными или находящимися в неисправном состоянии устройствами защиты;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осуществляет чистку машины, техническое обслуживание и др. во время работы;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использует исправный инструмент и приспособления;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перегружает оборудование (соблюдает заданные технологическим процессом режимы);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курит в пожароопасных местах или работах.</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outlineLvl w:val="2"/>
        <w:rPr>
          <w:rFonts w:ascii="Calibri" w:hAnsi="Calibri" w:cs="Calibri"/>
        </w:rPr>
      </w:pPr>
      <w:bookmarkStart w:id="11" w:name="Par144"/>
      <w:bookmarkEnd w:id="11"/>
      <w:r>
        <w:rPr>
          <w:rFonts w:ascii="Calibri" w:hAnsi="Calibri" w:cs="Calibri"/>
        </w:rPr>
        <w:t>2. Машины и оборудование</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Наблюдением устанавливаются оценки по каждому станку или устройству на рабочем месте, например, по четырем показателям.</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положительной оценки: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Конструкция и состояние.</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и состояние оборудования считаются безопасными, если: станок или устройство без видимых повреждений и находится в устойчивом положении; отсутствуют острые края и углы, которые могут привести к травмам; имеется информация о своевременном проведении испытания; устройство имеет четкие и хорошо видимые знаки безопасности.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Устройства управления и аварийного выключения.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устройствам управления относятся, например, устройства запуска, остановки и регулирования.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устройств управления "хорошее", если: они хорошо видны и имеют необходимые обозначения; целые (комплектны); размещаются в соответствии с требованиями безопасности и технологического процесса; управление движениями смонтировано в соответствии с логикой направления движения.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Дополнительное требование: аварийный выключатель (стоп) должен быть расположен на видном месте и иметь надлежащее обозначение и окраску, </w:t>
      </w:r>
      <w:proofErr w:type="gramStart"/>
      <w:r>
        <w:rPr>
          <w:rFonts w:ascii="Calibri" w:hAnsi="Calibri" w:cs="Calibri"/>
        </w:rPr>
        <w:t>легко доступен</w:t>
      </w:r>
      <w:proofErr w:type="gramEnd"/>
      <w:r>
        <w:rPr>
          <w:rFonts w:ascii="Calibri" w:hAnsi="Calibri" w:cs="Calibri"/>
        </w:rPr>
        <w:t xml:space="preserve"> с опасной зоны.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Устройства защиты.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Движущиеся части станков должны быть внутри корпуса или иметь устройства защиты, предотвращающие прикосновение или уменьшающие угрозу прикосновения к ним. Вращающиеся части оборудования, передачи, вращающийся режущий инструмент имеют ограждения.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устройств защиты "хорошее", если: они соответствуют требованиям стандартов; установлены в необходимом месте; целые (комплектны); работа не ведется с выключенными устройствами защиты или их блокированием.</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Стационарные площадки для обслуживания и подъемы.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Стационарные площадки для обслуживания и подъемы считаются в хорошем состоянии, если: они смонтированы в нужных местах; по своему устройству они безопасны и имеют достаточные размеры; лестницы для подъема на площадки подъема установлены под углом менее 45 градусов; на площадках нет лишних предметов; для работы и обслуживания не используются временные подставки.</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outlineLvl w:val="2"/>
        <w:rPr>
          <w:rFonts w:ascii="Calibri" w:hAnsi="Calibri" w:cs="Calibri"/>
        </w:rPr>
      </w:pPr>
      <w:bookmarkStart w:id="12" w:name="Par160"/>
      <w:bookmarkEnd w:id="12"/>
      <w:r>
        <w:rPr>
          <w:rFonts w:ascii="Calibri" w:hAnsi="Calibri" w:cs="Calibri"/>
        </w:rPr>
        <w:t>3. Порядок и чистота на рабочем месте</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чистоту на рабочем месте можно оценить, например, по пяти наблюдениям. Если на рабочем месте нет рабочего стола (верстака), то в соответствующей графе ставится отметка "отсутствует".</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положительной оценки: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Рабочие столы и верстаки.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Рабочие столы и верстаки </w:t>
      </w:r>
      <w:proofErr w:type="gramStart"/>
      <w:r>
        <w:rPr>
          <w:rFonts w:ascii="Calibri" w:hAnsi="Calibri" w:cs="Calibri"/>
        </w:rPr>
        <w:t>находятся в хорошем состоянии и на них нет</w:t>
      </w:r>
      <w:proofErr w:type="gramEnd"/>
      <w:r>
        <w:rPr>
          <w:rFonts w:ascii="Calibri" w:hAnsi="Calibri" w:cs="Calibri"/>
        </w:rPr>
        <w:t xml:space="preserve"> лишних предметов.</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Стеллажи и полки.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Стеллажи и полки находятся в хорошем состоянии, надежно закреплены и не перегружены. В этом же пункте могут оцениваться вешалки, катушки для шлангов (кабелей) т.д.</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Ручной инструмент.</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Ручной инструмент и приспособления, находящиеся на рабочем месте, в исправном состоянии и чистом виде. Например:</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молотки и кувалды правильно насажены на ручки и расклинены, ручки без трещин, заусениц и сучков;</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зубила и выколотки не имеют заусениц и сколов;</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хвостовики напильников, стамесок, долот насажены ручки;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сверла правильно заточены;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губки тисков целые и имеют несработанную насечку на них и т.п.</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Поверхности.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поверхностях станков, шкафов, подоконников и др. нет лишних предметов.</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Пол.</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 чистый и в хорошем состоянии, не имеет выбоин, приямков, пригоден для передвижения и транспортировки грузов.</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Контейнеры для отходов производства не переполнены.</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outlineLvl w:val="2"/>
        <w:rPr>
          <w:rFonts w:ascii="Calibri" w:hAnsi="Calibri" w:cs="Calibri"/>
        </w:rPr>
      </w:pPr>
      <w:bookmarkStart w:id="13" w:name="Par181"/>
      <w:bookmarkEnd w:id="13"/>
      <w:r>
        <w:rPr>
          <w:rFonts w:ascii="Calibri" w:hAnsi="Calibri" w:cs="Calibri"/>
        </w:rPr>
        <w:t>4. Факторы окружающей среды</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Всего пять оценок, по одной на каждый фактор. Если фактор, например чистота воздуха, не может быть оценен органами обоняния (физически) или на основе опыта, то вносится запись в соответствующей графе "отсутствует". В этом случае в </w:t>
      </w:r>
      <w:hyperlink w:anchor="Par329" w:history="1">
        <w:r>
          <w:rPr>
            <w:rFonts w:ascii="Calibri" w:hAnsi="Calibri" w:cs="Calibri"/>
            <w:color w:val="0000FF"/>
          </w:rPr>
          <w:t>разделе "замечания"</w:t>
        </w:r>
      </w:hyperlink>
      <w:r>
        <w:rPr>
          <w:rFonts w:ascii="Calibri" w:hAnsi="Calibri" w:cs="Calibri"/>
        </w:rPr>
        <w:t xml:space="preserve"> карты наблюдений можно указать на необходимость проведения специальных замеров.</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положительной оценки: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Шум.</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Шум считается в пределах нормы "хорошо", если: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производственном помещении уровень шума составляет менее 85 дБ, когда применение средств защиты слуха не требуется и речь нормальной громкости слышна на расстоянии 1 метра;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кабине управления или в диспетчерском зале уровень шума составляет менее 60 дБ, а в офисных помещениях менее 40 дБ;</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 шума от ударной техники (например, кузнечного производства, пневматических инструментов и оборудования).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Освещение.</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считается "хорошим", если: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оно достаточно по своей мощности (не ослепляет, ровно распределено по всей поверхности рабочего места);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не требуется, например, при считывании показаний с измерительных приборов и инструментов напрягать зрение или передвигаться ближе к источнику света.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Чистота воздуха.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Чистота воздуха на удовлетворительном уровне ("хорошо"), если на рабочем месте нет пыли, волокон, газов, дыма и биологических раздражителей в количествах, не превышающих 10% от предельно допустимых концентраций.</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рабочем месте проводились инструментальные замеры вредных производственных факторов, то выводы основываются на результатах замеров. При физическом наблюдении оценка основывается на опыте, принимая во внимание характер выполняемой работы, систему вентиляции, возможные запахи и видимые загрязнения. Вывод о запыленности на рабочем месте можно сделать и по пыли, осевшей на поверхностях.</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Микроклимат.</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микроклимата считаются "хорошими", если: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комфортно работать в соответствующей выполняемой работе спецодежде, нет необходимости использовать дополнительные источники тепла при работе;</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влажность воздуха не создает тепличного эффекта, т.е. нет повышенной влажности;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эффективная и не создает сквозняков.</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Химические вещества.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химических веществ можно считать управляемой ("хорошей"), если, например:</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упаковка этих веществ не нарушена;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упаковку нанесены коммерческое название вещества и необходимые знаки безопасности;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с ними правильное и безопасное, не приводит к раздражениям кожи.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рабочем месте не должно быть емкостей, не имеющих опознавательных надписей. Если на рабочем месте нет химических веществ, то в соответствующей графе карты наблюдений ставится отметка "отсутствуют".</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outlineLvl w:val="2"/>
        <w:rPr>
          <w:rFonts w:ascii="Calibri" w:hAnsi="Calibri" w:cs="Calibri"/>
        </w:rPr>
      </w:pPr>
      <w:bookmarkStart w:id="14" w:name="Par209"/>
      <w:bookmarkEnd w:id="14"/>
      <w:r>
        <w:rPr>
          <w:rFonts w:ascii="Calibri" w:hAnsi="Calibri" w:cs="Calibri"/>
        </w:rPr>
        <w:t>5. Эргономика</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Эргономика рабочего места оценивается по трем показателям.</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положительной оценки: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Размеры рабочего места и положение тела при работе.</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Показатель считается "хорошим", если: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работающего достаточно пространства для производства работ и он может свободно менять положение тела при работе;</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оборудовано таким образом, что позволяет работающему принимать удобное положение тела для работы, при необходимости используя спинку или опору;</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проведения на рабочем месте регулировки (настройки) в зависимости от выполняемой работы и физиологических данных работника.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регулировка высоты рабочего стола и сидения.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Перемещение и поднятие грузов вручную.</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процесс не предусматривает применение больших физических усилий или усилий, не превышающих установленные нормы.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Повторяющиеся рабочие операции.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повторяющимися рабочими операциями подразумевается работа, при которой возникает риск получить травму от чрезмерной нагрузки. Повторяющиеся рабочие операции применяются, например, в серийном производстве или при упаковке продукции.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оценивается на "хорошо", если рабочий процесс не содержит монотонных повторяющихся операций или продолжительность повторяющейся фазы рабочей операции составляет более 30 секунд.</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Смена физических положений во время работы.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работы должен включать смену физических состояний: физическую работу, сидение, стояние и движение.</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определить, какие задачи входят в состав работ. Исходя из этого, необходимо сделать вывод о том, достаточно ли разнообразна смена физических положений.</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outlineLvl w:val="2"/>
        <w:rPr>
          <w:rFonts w:ascii="Calibri" w:hAnsi="Calibri" w:cs="Calibri"/>
        </w:rPr>
      </w:pPr>
      <w:bookmarkStart w:id="15" w:name="Par228"/>
      <w:bookmarkEnd w:id="15"/>
      <w:r>
        <w:rPr>
          <w:rFonts w:ascii="Calibri" w:hAnsi="Calibri" w:cs="Calibri"/>
        </w:rPr>
        <w:t>6. Проходы и проезды</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три оценки по этому фактору. Пути движения, ведущие к рабочему месту, оцениваются на протяжении десяти метров.</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положительной оценки: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Устройство, обозначения, защитные ограждения.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Проходы выполнены в соответствии с действующими нормами и правилами, обозначены, пешеходные дорожки отделены от </w:t>
      </w:r>
      <w:proofErr w:type="gramStart"/>
      <w:r>
        <w:rPr>
          <w:rFonts w:ascii="Calibri" w:hAnsi="Calibri" w:cs="Calibri"/>
        </w:rPr>
        <w:t>транспортных</w:t>
      </w:r>
      <w:proofErr w:type="gramEnd"/>
      <w:r>
        <w:rPr>
          <w:rFonts w:ascii="Calibri" w:hAnsi="Calibri" w:cs="Calibri"/>
        </w:rPr>
        <w:t>.</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Проходы вне помещения очищены от посторонних предметов, в зимнее время очищены от снега и наледи, подсыпаны и не проходят:</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опасных зонах работы грузоподъемного оборудования;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где возможно падение предметов с высоты;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непосредственной близости от движения транспорта;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вблизи от </w:t>
      </w:r>
      <w:proofErr w:type="spellStart"/>
      <w:r>
        <w:rPr>
          <w:rFonts w:ascii="Calibri" w:hAnsi="Calibri" w:cs="Calibri"/>
        </w:rPr>
        <w:t>неогражденных</w:t>
      </w:r>
      <w:proofErr w:type="spellEnd"/>
      <w:r>
        <w:rPr>
          <w:rFonts w:ascii="Calibri" w:hAnsi="Calibri" w:cs="Calibri"/>
        </w:rPr>
        <w:t xml:space="preserve"> перепадов по высоте.</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проезды должны быть четко выделены или отделены от остальной поверхности пола. Для этого могут быть использованы возвышения, ограждения или дорожные знаки (разметка).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Порядок и состояние.</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путях перемещения нет никаких предметов, выбоин, разбросанных деталей, воды, масла, промышленных отходов; поверхность прохода целая и нескользящая.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Видимость и освещение.</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Видимость во все стороны хорошая; освещенность проходов достаточная и равномерная.</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outlineLvl w:val="2"/>
        <w:rPr>
          <w:rFonts w:ascii="Calibri" w:hAnsi="Calibri" w:cs="Calibri"/>
        </w:rPr>
      </w:pPr>
      <w:bookmarkStart w:id="16" w:name="Par245"/>
      <w:bookmarkEnd w:id="16"/>
      <w:r>
        <w:rPr>
          <w:rFonts w:ascii="Calibri" w:hAnsi="Calibri" w:cs="Calibri"/>
        </w:rPr>
        <w:t>7. Возможности для спасения и оказания первой помощи</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четыре показателя, оценивающие спасательные средства, находящиеся рядом с рабочим местом. Если спасательное средство или оборудование общее для нескольких рабочих мест, то результат записывается только один раз (по одному рабочему месту). При проверке остальных рабочих мест вносится отметка "отсутствует" в соответствующих графах.</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положительной оценки: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Электрощит.</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Электрощит имеет четкую надпись, указывающую назначение устройства, снабжен запирающим устройством, препятствующим доступу в него посторонних лиц, и имеет ширину прохода обслуживания с лицевой стороны не менее 0,8 метра.</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Средства спасения и оказания первой помощи.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средства спасения и оказания первой помощи находятся в пригодном состоянии. Их комплектность определяется в соответствии с рабочим процессом и условиями работы. Места расположения медицинской аптечки, носилок и др. средств обозначены.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Средства пожаротушения.</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пожаротушения соответствуют условиям, в которых производятся работы, имеют необходимые обозначения, могут быть легко использованы, подходы к ним свободны.</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Пути эвакуации.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Пути эвакуации свободны и имеют четкие обозначения. Информационные знаки видны с рабочего места, в том числе при отключенном освещении. Стены и потолок отделаны негорючими материалами. Двери открываются по ходу движения, не закрываются снаружи и на ключ, в рабочее время открываются только изнутри.</w:t>
      </w:r>
    </w:p>
    <w:p w:rsidR="007C5930" w:rsidRDefault="007C59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Выбор объектов наблюдения при разработке и внедрении системы контроля безопасности труда зависит от вида экономической деятельности организации. Например, для строителей дополнительным объектом наблюдения может быть "Безопасность при работе на высоте", где надо будет оценить приспособления для безопасного ведения работ на высоте: строительные леса, подмости, лестницы, трапы, грузоподъемные механизмы и др.</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right"/>
        <w:outlineLvl w:val="1"/>
        <w:rPr>
          <w:rFonts w:ascii="Calibri" w:hAnsi="Calibri" w:cs="Calibri"/>
        </w:rPr>
      </w:pPr>
      <w:bookmarkStart w:id="17" w:name="Par263"/>
      <w:bookmarkEnd w:id="17"/>
      <w:r>
        <w:rPr>
          <w:rFonts w:ascii="Calibri" w:hAnsi="Calibri" w:cs="Calibri"/>
        </w:rPr>
        <w:t>Приложение N 2</w:t>
      </w:r>
    </w:p>
    <w:p w:rsidR="007C5930" w:rsidRDefault="007C5930">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C5930" w:rsidRDefault="007C5930">
      <w:pPr>
        <w:widowControl w:val="0"/>
        <w:autoSpaceDE w:val="0"/>
        <w:autoSpaceDN w:val="0"/>
        <w:adjustRightInd w:val="0"/>
        <w:spacing w:after="0" w:line="240" w:lineRule="auto"/>
        <w:jc w:val="right"/>
        <w:rPr>
          <w:rFonts w:ascii="Calibri" w:hAnsi="Calibri" w:cs="Calibri"/>
        </w:rPr>
      </w:pPr>
    </w:p>
    <w:p w:rsidR="007C5930" w:rsidRDefault="007C5930">
      <w:pPr>
        <w:widowControl w:val="0"/>
        <w:autoSpaceDE w:val="0"/>
        <w:autoSpaceDN w:val="0"/>
        <w:adjustRightInd w:val="0"/>
        <w:spacing w:after="0" w:line="240" w:lineRule="auto"/>
        <w:jc w:val="right"/>
        <w:rPr>
          <w:rFonts w:ascii="Calibri" w:hAnsi="Calibri" w:cs="Calibri"/>
        </w:rPr>
      </w:pPr>
      <w:r>
        <w:rPr>
          <w:rFonts w:ascii="Calibri" w:hAnsi="Calibri" w:cs="Calibri"/>
        </w:rPr>
        <w:t>(пример заполнения)</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rPr>
          <w:rFonts w:ascii="Calibri" w:hAnsi="Calibri" w:cs="Calibri"/>
        </w:rPr>
      </w:pPr>
      <w:bookmarkStart w:id="18" w:name="Par268"/>
      <w:bookmarkEnd w:id="18"/>
      <w:r>
        <w:rPr>
          <w:rFonts w:ascii="Calibri" w:hAnsi="Calibri" w:cs="Calibri"/>
        </w:rPr>
        <w:t>Карта для наблюдений</w:t>
      </w:r>
    </w:p>
    <w:p w:rsidR="007C5930" w:rsidRDefault="007C5930">
      <w:pPr>
        <w:widowControl w:val="0"/>
        <w:autoSpaceDE w:val="0"/>
        <w:autoSpaceDN w:val="0"/>
        <w:adjustRightInd w:val="0"/>
        <w:spacing w:after="0" w:line="240" w:lineRule="auto"/>
        <w:jc w:val="center"/>
        <w:rPr>
          <w:rFonts w:ascii="Calibri" w:hAnsi="Calibri" w:cs="Calibri"/>
        </w:rPr>
        <w:sectPr w:rsidR="007C5930" w:rsidSect="008B2F2E">
          <w:pgSz w:w="11906" w:h="16838"/>
          <w:pgMar w:top="1134" w:right="850" w:bottom="1134" w:left="1701" w:header="708" w:footer="708" w:gutter="0"/>
          <w:cols w:space="708"/>
          <w:docGrid w:linePitch="360"/>
        </w:sect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pStyle w:val="ConsPlusNonformat"/>
        <w:jc w:val="both"/>
        <w:rPr>
          <w:sz w:val="18"/>
          <w:szCs w:val="18"/>
        </w:rPr>
      </w:pPr>
      <w:r>
        <w:rPr>
          <w:sz w:val="18"/>
          <w:szCs w:val="18"/>
        </w:rPr>
        <w:t>Цех __________________________  Начало наблюдений ________ Конец наблюдений ________</w:t>
      </w:r>
    </w:p>
    <w:p w:rsidR="007C5930" w:rsidRDefault="007C5930">
      <w:pPr>
        <w:pStyle w:val="ConsPlusNonformat"/>
        <w:jc w:val="both"/>
        <w:rPr>
          <w:sz w:val="18"/>
          <w:szCs w:val="18"/>
        </w:rPr>
      </w:pPr>
      <w:r>
        <w:rPr>
          <w:sz w:val="18"/>
          <w:szCs w:val="18"/>
        </w:rPr>
        <w:t>Участок ______________________</w:t>
      </w:r>
    </w:p>
    <w:p w:rsidR="007C5930" w:rsidRDefault="007C5930">
      <w:pPr>
        <w:pStyle w:val="ConsPlusNonformat"/>
        <w:jc w:val="both"/>
        <w:rPr>
          <w:sz w:val="18"/>
          <w:szCs w:val="18"/>
        </w:rPr>
      </w:pPr>
      <w:r>
        <w:rPr>
          <w:sz w:val="18"/>
          <w:szCs w:val="18"/>
        </w:rPr>
        <w:t>Составил _____________________</w:t>
      </w:r>
    </w:p>
    <w:p w:rsidR="007C5930" w:rsidRDefault="007C5930">
      <w:pPr>
        <w:pStyle w:val="ConsPlusNonformat"/>
        <w:jc w:val="both"/>
        <w:rPr>
          <w:sz w:val="18"/>
          <w:szCs w:val="18"/>
        </w:rPr>
      </w:pPr>
      <w:r>
        <w:rPr>
          <w:sz w:val="18"/>
          <w:szCs w:val="18"/>
        </w:rPr>
        <w:t xml:space="preserve">              (Ф.И.О.)</w:t>
      </w:r>
    </w:p>
    <w:p w:rsidR="007C5930" w:rsidRDefault="007C59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714"/>
        <w:gridCol w:w="1071"/>
        <w:gridCol w:w="952"/>
        <w:gridCol w:w="952"/>
        <w:gridCol w:w="1071"/>
        <w:gridCol w:w="952"/>
        <w:gridCol w:w="833"/>
        <w:gridCol w:w="833"/>
        <w:gridCol w:w="833"/>
        <w:gridCol w:w="714"/>
        <w:gridCol w:w="833"/>
        <w:gridCol w:w="714"/>
        <w:gridCol w:w="714"/>
        <w:gridCol w:w="833"/>
        <w:gridCol w:w="714"/>
        <w:gridCol w:w="714"/>
        <w:gridCol w:w="833"/>
      </w:tblGrid>
      <w:tr w:rsidR="007C5930">
        <w:trPr>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бо</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чие</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мес</w:t>
            </w:r>
            <w:proofErr w:type="spellEnd"/>
            <w:proofErr w:type="gram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  </w:t>
            </w:r>
          </w:p>
        </w:tc>
        <w:tc>
          <w:tcPr>
            <w:tcW w:w="13566" w:type="dxa"/>
            <w:gridSpan w:val="16"/>
            <w:tcBorders>
              <w:top w:val="single" w:sz="8" w:space="0" w:color="auto"/>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Объекты наблюдения                                       </w:t>
            </w:r>
          </w:p>
        </w:tc>
      </w:tr>
      <w:tr w:rsidR="007C5930">
        <w:trPr>
          <w:tblCellSpacing w:w="5" w:type="nil"/>
        </w:trPr>
        <w:tc>
          <w:tcPr>
            <w:tcW w:w="714" w:type="dxa"/>
            <w:vMerge/>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ind w:firstLine="540"/>
              <w:jc w:val="both"/>
              <w:rPr>
                <w:rFonts w:ascii="Calibri" w:hAnsi="Calibri" w:cs="Calibri"/>
              </w:rPr>
            </w:pPr>
          </w:p>
        </w:tc>
        <w:tc>
          <w:tcPr>
            <w:tcW w:w="2023" w:type="dxa"/>
            <w:gridSpan w:val="2"/>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Производст</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венный процесс</w:t>
            </w:r>
          </w:p>
        </w:tc>
        <w:tc>
          <w:tcPr>
            <w:tcW w:w="3808" w:type="dxa"/>
            <w:gridSpan w:val="4"/>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Машины и оборудование  </w:t>
            </w:r>
          </w:p>
        </w:tc>
        <w:tc>
          <w:tcPr>
            <w:tcW w:w="3927" w:type="dxa"/>
            <w:gridSpan w:val="5"/>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Порядок и чистота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рабочем</w:t>
            </w:r>
            <w:proofErr w:type="gramEnd"/>
            <w:r>
              <w:rPr>
                <w:rFonts w:ascii="Courier New" w:hAnsi="Courier New" w:cs="Courier New"/>
                <w:sz w:val="20"/>
                <w:szCs w:val="20"/>
              </w:rPr>
              <w:t xml:space="preserve"> месте       </w:t>
            </w:r>
          </w:p>
        </w:tc>
        <w:tc>
          <w:tcPr>
            <w:tcW w:w="3808" w:type="dxa"/>
            <w:gridSpan w:val="5"/>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Факторы </w:t>
            </w:r>
            <w:proofErr w:type="gramStart"/>
            <w:r>
              <w:rPr>
                <w:rFonts w:ascii="Courier New" w:hAnsi="Courier New" w:cs="Courier New"/>
                <w:sz w:val="20"/>
                <w:szCs w:val="20"/>
              </w:rPr>
              <w:t>окружающей</w:t>
            </w:r>
            <w:proofErr w:type="gram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среды          </w:t>
            </w:r>
          </w:p>
        </w:tc>
      </w:tr>
      <w:tr w:rsidR="007C5930">
        <w:trPr>
          <w:tblCellSpacing w:w="5" w:type="nil"/>
        </w:trPr>
        <w:tc>
          <w:tcPr>
            <w:tcW w:w="714" w:type="dxa"/>
            <w:vMerge/>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ind w:firstLine="540"/>
              <w:jc w:val="both"/>
              <w:rPr>
                <w:rFonts w:ascii="Calibri" w:hAnsi="Calibri" w:cs="Calibri"/>
              </w:rPr>
            </w:pPr>
          </w:p>
        </w:tc>
        <w:tc>
          <w:tcPr>
            <w:tcW w:w="1071"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Ис</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пользо</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вание</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средств</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защиты </w:t>
            </w: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1.2.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Сте</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пень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риска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w:t>
            </w:r>
            <w:proofErr w:type="spellStart"/>
            <w:r>
              <w:rPr>
                <w:rFonts w:ascii="Courier New" w:hAnsi="Courier New" w:cs="Courier New"/>
                <w:sz w:val="20"/>
                <w:szCs w:val="20"/>
              </w:rPr>
              <w:t>ра</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боте</w:t>
            </w:r>
            <w:proofErr w:type="gramEnd"/>
            <w:r>
              <w:rPr>
                <w:rFonts w:ascii="Courier New" w:hAnsi="Courier New" w:cs="Courier New"/>
                <w:sz w:val="20"/>
                <w:szCs w:val="20"/>
              </w:rPr>
              <w:t xml:space="preserve">  </w:t>
            </w: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2.1.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Конст</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рукция</w:t>
            </w:r>
            <w:proofErr w:type="spellEnd"/>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w:t>
            </w:r>
            <w:proofErr w:type="spellStart"/>
            <w:r>
              <w:rPr>
                <w:rFonts w:ascii="Courier New" w:hAnsi="Courier New" w:cs="Courier New"/>
                <w:sz w:val="20"/>
                <w:szCs w:val="20"/>
              </w:rPr>
              <w:t>сос</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тояние</w:t>
            </w:r>
            <w:proofErr w:type="spellEnd"/>
          </w:p>
        </w:tc>
        <w:tc>
          <w:tcPr>
            <w:tcW w:w="1071"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2.2.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Устр-ва</w:t>
            </w:r>
            <w:proofErr w:type="spellEnd"/>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управ-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ления</w:t>
            </w:r>
            <w:proofErr w:type="spellEnd"/>
            <w:r>
              <w:rPr>
                <w:rFonts w:ascii="Courier New" w:hAnsi="Courier New" w:cs="Courier New"/>
                <w:sz w:val="20"/>
                <w:szCs w:val="20"/>
              </w:rPr>
              <w:t xml:space="preserve"> и</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аварий-</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ного</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выкл.  </w:t>
            </w: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2.3.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ройст</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ва</w:t>
            </w:r>
            <w:proofErr w:type="spellEnd"/>
            <w:r>
              <w:rPr>
                <w:rFonts w:ascii="Courier New" w:hAnsi="Courier New" w:cs="Courier New"/>
                <w:sz w:val="20"/>
                <w:szCs w:val="20"/>
              </w:rPr>
              <w:t xml:space="preserve"> за</w:t>
            </w:r>
            <w:proofErr w:type="gram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щиты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2.4.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Пло</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щадки</w:t>
            </w:r>
            <w:proofErr w:type="spellEnd"/>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обс</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луж.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3.1.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Столы</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верс</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таки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3.2.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Стел-</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лажи</w:t>
            </w:r>
            <w:proofErr w:type="gram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полки</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3.3.</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Руч</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ной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ист</w:t>
            </w:r>
            <w:proofErr w:type="spellEnd"/>
            <w:proofErr w:type="gram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ру</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мент</w:t>
            </w:r>
            <w:proofErr w:type="spellEnd"/>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3.4.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верх-</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ности</w:t>
            </w:r>
            <w:proofErr w:type="spellEnd"/>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3.5.</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4.1.</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Шум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Осве</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щен</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ность</w:t>
            </w:r>
            <w:proofErr w:type="spellEnd"/>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4.3.</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Чис</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тота</w:t>
            </w:r>
            <w:proofErr w:type="spellEnd"/>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духа</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4.4.</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Мик</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ро</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кли</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мат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4.5.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Хими</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чес-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кие</w:t>
            </w:r>
            <w:proofErr w:type="gram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веще-</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ства</w:t>
            </w:r>
            <w:proofErr w:type="spellEnd"/>
            <w:r>
              <w:rPr>
                <w:rFonts w:ascii="Courier New" w:hAnsi="Courier New" w:cs="Courier New"/>
                <w:sz w:val="20"/>
                <w:szCs w:val="20"/>
              </w:rPr>
              <w:t xml:space="preserve"> </w:t>
            </w:r>
          </w:p>
        </w:tc>
      </w:tr>
      <w:tr w:rsidR="007C5930">
        <w:trPr>
          <w:tblCellSpacing w:w="5" w:type="nil"/>
        </w:trPr>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071"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071"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17 </w:t>
            </w:r>
          </w:p>
        </w:tc>
      </w:tr>
      <w:tr w:rsidR="007C5930">
        <w:trPr>
          <w:tblCellSpacing w:w="5" w:type="nil"/>
        </w:trPr>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0001</w:t>
            </w:r>
          </w:p>
        </w:tc>
        <w:tc>
          <w:tcPr>
            <w:tcW w:w="1071"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071"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r>
      <w:tr w:rsidR="007C5930">
        <w:trPr>
          <w:tblCellSpacing w:w="5" w:type="nil"/>
        </w:trPr>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0002</w:t>
            </w:r>
          </w:p>
        </w:tc>
        <w:tc>
          <w:tcPr>
            <w:tcW w:w="1071"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071"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r>
      <w:tr w:rsidR="007C5930">
        <w:trPr>
          <w:tblCellSpacing w:w="5" w:type="nil"/>
        </w:trPr>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r>
      <w:tr w:rsidR="007C5930">
        <w:trPr>
          <w:tblCellSpacing w:w="5" w:type="nil"/>
        </w:trPr>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r>
    </w:tbl>
    <w:p w:rsidR="007C5930" w:rsidRDefault="007C59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714"/>
        <w:gridCol w:w="833"/>
        <w:gridCol w:w="833"/>
        <w:gridCol w:w="833"/>
        <w:gridCol w:w="833"/>
        <w:gridCol w:w="714"/>
        <w:gridCol w:w="833"/>
        <w:gridCol w:w="833"/>
        <w:gridCol w:w="833"/>
        <w:gridCol w:w="833"/>
        <w:gridCol w:w="714"/>
        <w:gridCol w:w="595"/>
        <w:gridCol w:w="595"/>
      </w:tblGrid>
      <w:tr w:rsidR="007C5930">
        <w:trPr>
          <w:tblCellSpacing w:w="5" w:type="nil"/>
        </w:trPr>
        <w:tc>
          <w:tcPr>
            <w:tcW w:w="8806" w:type="dxa"/>
            <w:gridSpan w:val="11"/>
            <w:tcBorders>
              <w:top w:val="single" w:sz="8" w:space="0" w:color="auto"/>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Объекты наблюдения                      </w:t>
            </w:r>
          </w:p>
        </w:tc>
        <w:tc>
          <w:tcPr>
            <w:tcW w:w="1190" w:type="dxa"/>
            <w:gridSpan w:val="2"/>
            <w:vMerge w:val="restart"/>
            <w:tcBorders>
              <w:top w:val="single" w:sz="8" w:space="0" w:color="auto"/>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w:t>
            </w:r>
          </w:p>
        </w:tc>
      </w:tr>
      <w:tr w:rsidR="007C5930">
        <w:trPr>
          <w:tblCellSpacing w:w="5" w:type="nil"/>
        </w:trPr>
        <w:tc>
          <w:tcPr>
            <w:tcW w:w="3213" w:type="dxa"/>
            <w:gridSpan w:val="4"/>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Эргономика     </w:t>
            </w:r>
          </w:p>
        </w:tc>
        <w:tc>
          <w:tcPr>
            <w:tcW w:w="2380" w:type="dxa"/>
            <w:gridSpan w:val="3"/>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Проходы и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проезды     </w:t>
            </w:r>
          </w:p>
        </w:tc>
        <w:tc>
          <w:tcPr>
            <w:tcW w:w="3213" w:type="dxa"/>
            <w:gridSpan w:val="4"/>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Возможности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оказания первой помощи</w:t>
            </w:r>
          </w:p>
        </w:tc>
        <w:tc>
          <w:tcPr>
            <w:tcW w:w="1190" w:type="dxa"/>
            <w:gridSpan w:val="2"/>
            <w:vMerge/>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r>
      <w:tr w:rsidR="007C5930">
        <w:trPr>
          <w:tblCellSpacing w:w="5" w:type="nil"/>
        </w:trPr>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5.1.</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ло</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же</w:t>
            </w:r>
            <w:proofErr w:type="gram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тела</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5.2.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Пере</w:t>
            </w:r>
            <w:proofErr w:type="gram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меще</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гру</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зов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вруч</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ную</w:t>
            </w:r>
            <w:proofErr w:type="spellEnd"/>
            <w:r>
              <w:rPr>
                <w:rFonts w:ascii="Courier New" w:hAnsi="Courier New" w:cs="Courier New"/>
                <w:sz w:val="20"/>
                <w:szCs w:val="20"/>
              </w:rPr>
              <w:t xml:space="preserve">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5.3.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Пов</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торя-</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ющие</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ся</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рабо</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чие</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опе</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рации</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5.4.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Смена</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физи</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чес-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ких</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поло-</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жений</w:t>
            </w:r>
            <w:proofErr w:type="spellEnd"/>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6.1.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ройс</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тво</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Обоз-</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наче</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6.2.</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ря</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док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сос</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тоя-</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6.3.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Види</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мость</w:t>
            </w:r>
            <w:proofErr w:type="spellEnd"/>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ос-</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веще-</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7.1.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Элек</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тро</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щит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7.2.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ства</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спа</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сения</w:t>
            </w:r>
            <w:proofErr w:type="spellEnd"/>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ока-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зания</w:t>
            </w:r>
            <w:proofErr w:type="spellEnd"/>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lastRenderedPageBreak/>
              <w:t>помо</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щи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7.3.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ства</w:t>
            </w:r>
            <w:proofErr w:type="spellEnd"/>
            <w:r>
              <w:rPr>
                <w:rFonts w:ascii="Courier New" w:hAnsi="Courier New" w:cs="Courier New"/>
                <w:sz w:val="20"/>
                <w:szCs w:val="20"/>
              </w:rPr>
              <w:t xml:space="preserve">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жаро</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туше-</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7.4.</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Пути</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эва-</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куа</w:t>
            </w:r>
            <w:proofErr w:type="spellEnd"/>
            <w:r>
              <w:rPr>
                <w:rFonts w:ascii="Courier New" w:hAnsi="Courier New" w:cs="Courier New"/>
                <w:sz w:val="20"/>
                <w:szCs w:val="20"/>
              </w:rPr>
              <w:t>-</w:t>
            </w:r>
          </w:p>
          <w:p w:rsidR="007C5930" w:rsidRDefault="007C5930">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ции</w:t>
            </w:r>
            <w:proofErr w:type="spellEnd"/>
            <w:r>
              <w:rPr>
                <w:rFonts w:ascii="Courier New" w:hAnsi="Courier New" w:cs="Courier New"/>
                <w:sz w:val="20"/>
                <w:szCs w:val="20"/>
              </w:rPr>
              <w:t xml:space="preserve"> </w:t>
            </w:r>
          </w:p>
        </w:tc>
        <w:tc>
          <w:tcPr>
            <w:tcW w:w="595"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tc>
        <w:tc>
          <w:tcPr>
            <w:tcW w:w="595"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tc>
      </w:tr>
      <w:tr w:rsidR="007C5930">
        <w:trPr>
          <w:tblCellSpacing w:w="5" w:type="nil"/>
        </w:trPr>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18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24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25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26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27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28 </w:t>
            </w:r>
          </w:p>
        </w:tc>
        <w:tc>
          <w:tcPr>
            <w:tcW w:w="595"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29 </w:t>
            </w:r>
          </w:p>
        </w:tc>
        <w:tc>
          <w:tcPr>
            <w:tcW w:w="595"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30 </w:t>
            </w:r>
          </w:p>
        </w:tc>
      </w:tr>
      <w:tr w:rsidR="007C5930">
        <w:trPr>
          <w:tblCellSpacing w:w="5" w:type="nil"/>
        </w:trPr>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595"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15 </w:t>
            </w:r>
          </w:p>
        </w:tc>
        <w:tc>
          <w:tcPr>
            <w:tcW w:w="595"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 </w:t>
            </w:r>
          </w:p>
        </w:tc>
      </w:tr>
      <w:tr w:rsidR="007C5930">
        <w:trPr>
          <w:tblCellSpacing w:w="5" w:type="nil"/>
        </w:trPr>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595"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15 </w:t>
            </w:r>
          </w:p>
        </w:tc>
        <w:tc>
          <w:tcPr>
            <w:tcW w:w="595"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13 </w:t>
            </w:r>
          </w:p>
        </w:tc>
      </w:tr>
      <w:tr w:rsidR="007C5930">
        <w:trPr>
          <w:tblCellSpacing w:w="5" w:type="nil"/>
        </w:trPr>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r>
      <w:tr w:rsidR="007C5930">
        <w:trPr>
          <w:tblCellSpacing w:w="5" w:type="nil"/>
        </w:trPr>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7C5930" w:rsidRDefault="007C5930">
            <w:pPr>
              <w:widowControl w:val="0"/>
              <w:autoSpaceDE w:val="0"/>
              <w:autoSpaceDN w:val="0"/>
              <w:adjustRightInd w:val="0"/>
              <w:spacing w:after="0" w:line="240" w:lineRule="auto"/>
              <w:jc w:val="both"/>
              <w:rPr>
                <w:rFonts w:ascii="Courier New" w:hAnsi="Courier New" w:cs="Courier New"/>
                <w:sz w:val="20"/>
                <w:szCs w:val="20"/>
              </w:rPr>
            </w:pPr>
          </w:p>
        </w:tc>
      </w:tr>
    </w:tbl>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pStyle w:val="ConsPlusNonformat"/>
        <w:jc w:val="both"/>
      </w:pPr>
      <w:r>
        <w:t>┌───────────────────────────────────────────────────────────────────────────┐</w:t>
      </w:r>
    </w:p>
    <w:p w:rsidR="007C5930" w:rsidRDefault="007C5930">
      <w:pPr>
        <w:pStyle w:val="ConsPlusNonformat"/>
        <w:jc w:val="both"/>
      </w:pPr>
      <w:bookmarkStart w:id="19" w:name="Par329"/>
      <w:bookmarkEnd w:id="19"/>
      <w:proofErr w:type="spellStart"/>
      <w:r>
        <w:t>│Замечания</w:t>
      </w:r>
      <w:proofErr w:type="spellEnd"/>
      <w:r>
        <w:t>:                                                                 │</w:t>
      </w:r>
    </w:p>
    <w:p w:rsidR="007C5930" w:rsidRDefault="007C5930">
      <w:pPr>
        <w:pStyle w:val="ConsPlusNonformat"/>
        <w:jc w:val="both"/>
      </w:pPr>
      <w:r>
        <w:t>├───────────────────────────────────────────────────────────────────────────┤</w:t>
      </w:r>
    </w:p>
    <w:p w:rsidR="007C5930" w:rsidRDefault="007C5930">
      <w:pPr>
        <w:pStyle w:val="ConsPlusNonformat"/>
        <w:jc w:val="both"/>
      </w:pPr>
      <w:r>
        <w:t>├───────────────────────────────────────────────────────────────────────────┤</w:t>
      </w:r>
    </w:p>
    <w:p w:rsidR="007C5930" w:rsidRDefault="007C5930">
      <w:pPr>
        <w:pStyle w:val="ConsPlusNonformat"/>
        <w:jc w:val="both"/>
      </w:pPr>
      <w:r>
        <w:t>├───────────────────────────────────────────────────────────────────────────┤</w:t>
      </w:r>
    </w:p>
    <w:p w:rsidR="007C5930" w:rsidRDefault="007C5930">
      <w:pPr>
        <w:pStyle w:val="ConsPlusNonformat"/>
        <w:jc w:val="both"/>
      </w:pPr>
      <w:r>
        <w:t>│                                               Подпись ____________________│</w:t>
      </w:r>
    </w:p>
    <w:p w:rsidR="007C5930" w:rsidRDefault="007C5930">
      <w:pPr>
        <w:pStyle w:val="ConsPlusNonformat"/>
        <w:jc w:val="both"/>
      </w:pPr>
      <w:r>
        <w:t>└───────────────────────────────────────────────────────────────────────────┘</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right"/>
        <w:outlineLvl w:val="1"/>
        <w:rPr>
          <w:rFonts w:ascii="Calibri" w:hAnsi="Calibri" w:cs="Calibri"/>
        </w:rPr>
      </w:pPr>
      <w:bookmarkStart w:id="20" w:name="Par340"/>
      <w:bookmarkEnd w:id="20"/>
      <w:r>
        <w:rPr>
          <w:rFonts w:ascii="Calibri" w:hAnsi="Calibri" w:cs="Calibri"/>
        </w:rPr>
        <w:t>Приложение N 3</w:t>
      </w:r>
    </w:p>
    <w:p w:rsidR="007C5930" w:rsidRDefault="007C5930">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rPr>
          <w:rFonts w:ascii="Calibri" w:hAnsi="Calibri" w:cs="Calibri"/>
        </w:rPr>
      </w:pPr>
      <w:bookmarkStart w:id="21" w:name="Par343"/>
      <w:bookmarkEnd w:id="21"/>
      <w:r>
        <w:rPr>
          <w:rFonts w:ascii="Calibri" w:hAnsi="Calibri" w:cs="Calibri"/>
        </w:rPr>
        <w:t>ИНСТРУКЦИЯ ПО НАБЛЮДЕНИЮ</w:t>
      </w:r>
    </w:p>
    <w:p w:rsidR="007C5930" w:rsidRDefault="007C5930">
      <w:pPr>
        <w:widowControl w:val="0"/>
        <w:autoSpaceDE w:val="0"/>
        <w:autoSpaceDN w:val="0"/>
        <w:adjustRightInd w:val="0"/>
        <w:spacing w:after="0" w:line="240" w:lineRule="auto"/>
        <w:jc w:val="center"/>
        <w:rPr>
          <w:rFonts w:ascii="Calibri" w:hAnsi="Calibri" w:cs="Calibri"/>
        </w:rPr>
        <w:sectPr w:rsidR="007C5930">
          <w:pgSz w:w="16838" w:h="11905" w:orient="landscape"/>
          <w:pgMar w:top="1701" w:right="1134" w:bottom="850" w:left="1134" w:header="720" w:footer="720" w:gutter="0"/>
          <w:cols w:space="720"/>
          <w:noEndnote/>
        </w:sectPr>
      </w:pPr>
    </w:p>
    <w:p w:rsidR="007C5930" w:rsidRDefault="007C5930">
      <w:pPr>
        <w:widowControl w:val="0"/>
        <w:autoSpaceDE w:val="0"/>
        <w:autoSpaceDN w:val="0"/>
        <w:adjustRightInd w:val="0"/>
        <w:spacing w:after="0" w:line="240" w:lineRule="auto"/>
        <w:jc w:val="both"/>
        <w:rPr>
          <w:rFonts w:ascii="Calibri" w:hAnsi="Calibri" w:cs="Calibri"/>
        </w:rPr>
      </w:pP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Объекты наблюдения     │     Основания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положительного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оценивания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bookmarkStart w:id="22" w:name="Par349"/>
      <w:bookmarkEnd w:id="22"/>
      <w:r>
        <w:rPr>
          <w:rFonts w:ascii="Courier New" w:hAnsi="Courier New" w:cs="Courier New"/>
          <w:sz w:val="20"/>
          <w:szCs w:val="20"/>
        </w:rPr>
        <w:t>│                   1. ПРОИЗВОДСТВЕННЫЙ ПРОЦЕСС: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две оценки по работнику данного рабочего места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│1.1. Использование средств  │- работник использует </w:t>
      </w:r>
      <w:proofErr w:type="gramStart"/>
      <w:r>
        <w:rPr>
          <w:rFonts w:ascii="Courier New" w:hAnsi="Courier New" w:cs="Courier New"/>
          <w:sz w:val="20"/>
          <w:szCs w:val="20"/>
        </w:rPr>
        <w:t>необходимые</w:t>
      </w:r>
      <w:proofErr w:type="gram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proofErr w:type="spellStart"/>
      <w:r>
        <w:rPr>
          <w:rFonts w:ascii="Courier New" w:hAnsi="Courier New" w:cs="Courier New"/>
          <w:sz w:val="20"/>
          <w:szCs w:val="20"/>
        </w:rPr>
        <w:t>│защиты</w:t>
      </w:r>
      <w:proofErr w:type="spellEnd"/>
      <w:r>
        <w:rPr>
          <w:rFonts w:ascii="Courier New" w:hAnsi="Courier New" w:cs="Courier New"/>
          <w:sz w:val="20"/>
          <w:szCs w:val="20"/>
        </w:rPr>
        <w:t xml:space="preserve">                      </w:t>
      </w:r>
      <w:proofErr w:type="spellStart"/>
      <w:r>
        <w:rPr>
          <w:rFonts w:ascii="Courier New" w:hAnsi="Courier New" w:cs="Courier New"/>
          <w:sz w:val="20"/>
          <w:szCs w:val="20"/>
        </w:rPr>
        <w:t>│средства</w:t>
      </w:r>
      <w:proofErr w:type="spellEnd"/>
      <w:r>
        <w:rPr>
          <w:rFonts w:ascii="Courier New" w:hAnsi="Courier New" w:cs="Courier New"/>
          <w:sz w:val="20"/>
          <w:szCs w:val="20"/>
        </w:rPr>
        <w:t xml:space="preserve"> коллективной и </w:t>
      </w:r>
      <w:proofErr w:type="spellStart"/>
      <w:r>
        <w:rPr>
          <w:rFonts w:ascii="Courier New" w:hAnsi="Courier New" w:cs="Courier New"/>
          <w:sz w:val="20"/>
          <w:szCs w:val="20"/>
        </w:rPr>
        <w:t>индивидуальной│</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│защиты</w:t>
      </w:r>
      <w:proofErr w:type="spell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│1.2. Степень риска в работе │- работник не допускает явный риск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│работе</w:t>
      </w:r>
      <w:proofErr w:type="spell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bookmarkStart w:id="23" w:name="Par359"/>
      <w:bookmarkEnd w:id="23"/>
      <w:r>
        <w:rPr>
          <w:rFonts w:ascii="Courier New" w:hAnsi="Courier New" w:cs="Courier New"/>
          <w:sz w:val="20"/>
          <w:szCs w:val="20"/>
        </w:rPr>
        <w:t>│                     2. МАШИНЫ И ОБОРУДОВАНИЕ: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четыре оценки по каждому станку или устройству на рабочем месте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│2.1. Конструкция и </w:t>
      </w:r>
      <w:proofErr w:type="spellStart"/>
      <w:r>
        <w:rPr>
          <w:rFonts w:ascii="Courier New" w:hAnsi="Courier New" w:cs="Courier New"/>
          <w:sz w:val="20"/>
          <w:szCs w:val="20"/>
        </w:rPr>
        <w:t>состояние│</w:t>
      </w:r>
      <w:proofErr w:type="spellEnd"/>
      <w:r>
        <w:rPr>
          <w:rFonts w:ascii="Courier New" w:hAnsi="Courier New" w:cs="Courier New"/>
          <w:sz w:val="20"/>
          <w:szCs w:val="20"/>
        </w:rPr>
        <w:t>- находятся в хорошем состоянии, на-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│дежно</w:t>
      </w:r>
      <w:proofErr w:type="spellEnd"/>
      <w:r>
        <w:rPr>
          <w:rFonts w:ascii="Courier New" w:hAnsi="Courier New" w:cs="Courier New"/>
          <w:sz w:val="20"/>
          <w:szCs w:val="20"/>
        </w:rPr>
        <w:t xml:space="preserve"> закреплены, </w:t>
      </w:r>
      <w:proofErr w:type="gramStart"/>
      <w:r>
        <w:rPr>
          <w:rFonts w:ascii="Courier New" w:hAnsi="Courier New" w:cs="Courier New"/>
          <w:sz w:val="20"/>
          <w:szCs w:val="20"/>
        </w:rPr>
        <w:t>имеют</w:t>
      </w:r>
      <w:proofErr w:type="gramEnd"/>
      <w:r>
        <w:rPr>
          <w:rFonts w:ascii="Courier New" w:hAnsi="Courier New" w:cs="Courier New"/>
          <w:sz w:val="20"/>
          <w:szCs w:val="20"/>
        </w:rPr>
        <w:t xml:space="preserve"> соответствую-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│щие</w:t>
      </w:r>
      <w:proofErr w:type="spellEnd"/>
      <w:r>
        <w:rPr>
          <w:rFonts w:ascii="Courier New" w:hAnsi="Courier New" w:cs="Courier New"/>
          <w:sz w:val="20"/>
          <w:szCs w:val="20"/>
        </w:rPr>
        <w:t xml:space="preserve"> обозначения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│2.2. Устройство управления </w:t>
      </w:r>
      <w:proofErr w:type="spellStart"/>
      <w:r>
        <w:rPr>
          <w:rFonts w:ascii="Courier New" w:hAnsi="Courier New" w:cs="Courier New"/>
          <w:sz w:val="20"/>
          <w:szCs w:val="20"/>
        </w:rPr>
        <w:t>и│</w:t>
      </w:r>
      <w:proofErr w:type="spellEnd"/>
      <w:r>
        <w:rPr>
          <w:rFonts w:ascii="Courier New" w:hAnsi="Courier New" w:cs="Courier New"/>
          <w:sz w:val="20"/>
          <w:szCs w:val="20"/>
        </w:rPr>
        <w:t xml:space="preserve">- правильно расположены, находятся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proofErr w:type="spellStart"/>
      <w:proofErr w:type="gramStart"/>
      <w:r>
        <w:rPr>
          <w:rFonts w:ascii="Courier New" w:hAnsi="Courier New" w:cs="Courier New"/>
          <w:sz w:val="20"/>
          <w:szCs w:val="20"/>
        </w:rPr>
        <w:t>│аварийного</w:t>
      </w:r>
      <w:proofErr w:type="spellEnd"/>
      <w:r>
        <w:rPr>
          <w:rFonts w:ascii="Courier New" w:hAnsi="Courier New" w:cs="Courier New"/>
          <w:sz w:val="20"/>
          <w:szCs w:val="20"/>
        </w:rPr>
        <w:t xml:space="preserve"> выключения       </w:t>
      </w:r>
      <w:proofErr w:type="spellStart"/>
      <w:r>
        <w:rPr>
          <w:rFonts w:ascii="Courier New" w:hAnsi="Courier New" w:cs="Courier New"/>
          <w:sz w:val="20"/>
          <w:szCs w:val="20"/>
        </w:rPr>
        <w:t>│хорошем</w:t>
      </w:r>
      <w:proofErr w:type="spellEnd"/>
      <w:r>
        <w:rPr>
          <w:rFonts w:ascii="Courier New" w:hAnsi="Courier New" w:cs="Courier New"/>
          <w:sz w:val="20"/>
          <w:szCs w:val="20"/>
        </w:rPr>
        <w:t xml:space="preserve"> состоянии, четко обозначены   │</w:t>
      </w:r>
      <w:proofErr w:type="gram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│2.3. Устройство защиты      │- соответствуют нормам, находятся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│надлежащем</w:t>
      </w:r>
      <w:proofErr w:type="spellEnd"/>
      <w:r>
        <w:rPr>
          <w:rFonts w:ascii="Courier New" w:hAnsi="Courier New" w:cs="Courier New"/>
          <w:sz w:val="20"/>
          <w:szCs w:val="20"/>
        </w:rPr>
        <w:t xml:space="preserve"> </w:t>
      </w:r>
      <w:proofErr w:type="gramStart"/>
      <w:r>
        <w:rPr>
          <w:rFonts w:ascii="Courier New" w:hAnsi="Courier New" w:cs="Courier New"/>
          <w:sz w:val="20"/>
          <w:szCs w:val="20"/>
        </w:rPr>
        <w:t>месте</w:t>
      </w:r>
      <w:proofErr w:type="gramEnd"/>
      <w:r>
        <w:rPr>
          <w:rFonts w:ascii="Courier New" w:hAnsi="Courier New" w:cs="Courier New"/>
          <w:sz w:val="20"/>
          <w:szCs w:val="20"/>
        </w:rPr>
        <w:t xml:space="preserve"> и состоянии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│2.4. Стационарные площадки  │- безопасны, обеспечивают </w:t>
      </w:r>
      <w:proofErr w:type="gramStart"/>
      <w:r>
        <w:rPr>
          <w:rFonts w:ascii="Courier New" w:hAnsi="Courier New" w:cs="Courier New"/>
          <w:sz w:val="20"/>
          <w:szCs w:val="20"/>
        </w:rPr>
        <w:t>свободный</w:t>
      </w:r>
      <w:proofErr w:type="gram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proofErr w:type="spellStart"/>
      <w:r>
        <w:rPr>
          <w:rFonts w:ascii="Courier New" w:hAnsi="Courier New" w:cs="Courier New"/>
          <w:sz w:val="20"/>
          <w:szCs w:val="20"/>
        </w:rPr>
        <w:t>│для</w:t>
      </w:r>
      <w:proofErr w:type="spellEnd"/>
      <w:r>
        <w:rPr>
          <w:rFonts w:ascii="Courier New" w:hAnsi="Courier New" w:cs="Courier New"/>
          <w:sz w:val="20"/>
          <w:szCs w:val="20"/>
        </w:rPr>
        <w:t xml:space="preserve"> обслуживания и подъемы  </w:t>
      </w:r>
      <w:proofErr w:type="spellStart"/>
      <w:r>
        <w:rPr>
          <w:rFonts w:ascii="Courier New" w:hAnsi="Courier New" w:cs="Courier New"/>
          <w:sz w:val="20"/>
          <w:szCs w:val="20"/>
        </w:rPr>
        <w:t>│доступ</w:t>
      </w:r>
      <w:proofErr w:type="spellEnd"/>
      <w:r>
        <w:rPr>
          <w:rFonts w:ascii="Courier New" w:hAnsi="Courier New" w:cs="Courier New"/>
          <w:sz w:val="20"/>
          <w:szCs w:val="20"/>
        </w:rPr>
        <w:t xml:space="preserve"> для проведения ежедневного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│обслуживания</w:t>
      </w:r>
      <w:proofErr w:type="spellEnd"/>
      <w:r>
        <w:rPr>
          <w:rFonts w:ascii="Courier New" w:hAnsi="Courier New" w:cs="Courier New"/>
          <w:sz w:val="20"/>
          <w:szCs w:val="20"/>
        </w:rPr>
        <w:t>, нет лишних предметов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bookmarkStart w:id="24" w:name="Par376"/>
      <w:bookmarkEnd w:id="24"/>
      <w:r>
        <w:rPr>
          <w:rFonts w:ascii="Courier New" w:hAnsi="Courier New" w:cs="Courier New"/>
          <w:sz w:val="20"/>
          <w:szCs w:val="20"/>
        </w:rPr>
        <w:t>│                       3. ПОРЯДОК И ЧИСТОТА: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пять оценок по рабочему месту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│3.1. Рабочие столы и        │- в порядке, на них нет лишних        │</w:t>
      </w:r>
    </w:p>
    <w:p w:rsidR="007C5930" w:rsidRDefault="007C5930">
      <w:pPr>
        <w:pStyle w:val="ConsPlusCell"/>
        <w:jc w:val="both"/>
        <w:rPr>
          <w:rFonts w:ascii="Courier New" w:hAnsi="Courier New" w:cs="Courier New"/>
          <w:sz w:val="20"/>
          <w:szCs w:val="20"/>
        </w:rPr>
      </w:pPr>
      <w:proofErr w:type="spellStart"/>
      <w:r>
        <w:rPr>
          <w:rFonts w:ascii="Courier New" w:hAnsi="Courier New" w:cs="Courier New"/>
          <w:sz w:val="20"/>
          <w:szCs w:val="20"/>
        </w:rPr>
        <w:t>│верстаки</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│предметов</w:t>
      </w:r>
      <w:proofErr w:type="spell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│3.2. Стеллажи и полки       │- в хорошем состоянии, устойчивы и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│надежно</w:t>
      </w:r>
      <w:proofErr w:type="spellEnd"/>
      <w:r>
        <w:rPr>
          <w:rFonts w:ascii="Courier New" w:hAnsi="Courier New" w:cs="Courier New"/>
          <w:sz w:val="20"/>
          <w:szCs w:val="20"/>
        </w:rPr>
        <w:t xml:space="preserve"> закреплены, не перегружены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│3.3. Ручной инструмент      │- в исправном и чистом состоянии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│3.4. Поверхности            │- на них нет лишних предметов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│3.5. Пол                    │- чистый, в хорошем состоянии и </w:t>
      </w:r>
      <w:proofErr w:type="spellStart"/>
      <w:r>
        <w:rPr>
          <w:rFonts w:ascii="Courier New" w:hAnsi="Courier New" w:cs="Courier New"/>
          <w:sz w:val="20"/>
          <w:szCs w:val="20"/>
        </w:rPr>
        <w:t>поряд-│</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│ке</w:t>
      </w:r>
      <w:proofErr w:type="spellEnd"/>
      <w:r>
        <w:rPr>
          <w:rFonts w:ascii="Courier New" w:hAnsi="Courier New" w:cs="Courier New"/>
          <w:sz w:val="20"/>
          <w:szCs w:val="20"/>
        </w:rPr>
        <w:t xml:space="preserve">, </w:t>
      </w:r>
      <w:proofErr w:type="gramStart"/>
      <w:r>
        <w:rPr>
          <w:rFonts w:ascii="Courier New" w:hAnsi="Courier New" w:cs="Courier New"/>
          <w:sz w:val="20"/>
          <w:szCs w:val="20"/>
        </w:rPr>
        <w:t>пригоден</w:t>
      </w:r>
      <w:proofErr w:type="gramEnd"/>
      <w:r>
        <w:rPr>
          <w:rFonts w:ascii="Courier New" w:hAnsi="Courier New" w:cs="Courier New"/>
          <w:sz w:val="20"/>
          <w:szCs w:val="20"/>
        </w:rPr>
        <w:t xml:space="preserve"> для передвижения и </w:t>
      </w:r>
      <w:proofErr w:type="spellStart"/>
      <w:r>
        <w:rPr>
          <w:rFonts w:ascii="Courier New" w:hAnsi="Courier New" w:cs="Courier New"/>
          <w:sz w:val="20"/>
          <w:szCs w:val="20"/>
        </w:rPr>
        <w:t>транс-│</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│портировки</w:t>
      </w:r>
      <w:proofErr w:type="spellEnd"/>
      <w:r>
        <w:rPr>
          <w:rFonts w:ascii="Courier New" w:hAnsi="Courier New" w:cs="Courier New"/>
          <w:sz w:val="20"/>
          <w:szCs w:val="20"/>
        </w:rPr>
        <w:t xml:space="preserve"> грузов, контейнеры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│отходов</w:t>
      </w:r>
      <w:proofErr w:type="spellEnd"/>
      <w:r>
        <w:rPr>
          <w:rFonts w:ascii="Courier New" w:hAnsi="Courier New" w:cs="Courier New"/>
          <w:sz w:val="20"/>
          <w:szCs w:val="20"/>
        </w:rPr>
        <w:t xml:space="preserve"> не </w:t>
      </w:r>
      <w:proofErr w:type="gramStart"/>
      <w:r>
        <w:rPr>
          <w:rFonts w:ascii="Courier New" w:hAnsi="Courier New" w:cs="Courier New"/>
          <w:sz w:val="20"/>
          <w:szCs w:val="20"/>
        </w:rPr>
        <w:t>переполнены</w:t>
      </w:r>
      <w:proofErr w:type="gram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bookmarkStart w:id="25" w:name="Par394"/>
      <w:bookmarkEnd w:id="25"/>
      <w:r>
        <w:rPr>
          <w:rFonts w:ascii="Courier New" w:hAnsi="Courier New" w:cs="Courier New"/>
          <w:sz w:val="20"/>
          <w:szCs w:val="20"/>
        </w:rPr>
        <w:t>│                   4. ФАКТОРЫ ОКРУЖАЮЩЕЙ СРЕДЫ: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пять оценок по рабочему месту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│4.1. Шум                    │- менее 85 децибел, нет ударных </w:t>
      </w:r>
      <w:proofErr w:type="spellStart"/>
      <w:r>
        <w:rPr>
          <w:rFonts w:ascii="Courier New" w:hAnsi="Courier New" w:cs="Courier New"/>
          <w:sz w:val="20"/>
          <w:szCs w:val="20"/>
        </w:rPr>
        <w:t>шумов,│</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│соответствует</w:t>
      </w:r>
      <w:proofErr w:type="spellEnd"/>
      <w:r>
        <w:rPr>
          <w:rFonts w:ascii="Courier New" w:hAnsi="Courier New" w:cs="Courier New"/>
          <w:sz w:val="20"/>
          <w:szCs w:val="20"/>
        </w:rPr>
        <w:t xml:space="preserve"> нормам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│4.2. Освещение              │- достаточная освещенность, не слепит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│4.3. Чистота воздуха        │- качество воздуха хорошее, </w:t>
      </w:r>
      <w:proofErr w:type="spellStart"/>
      <w:r>
        <w:rPr>
          <w:rFonts w:ascii="Courier New" w:hAnsi="Courier New" w:cs="Courier New"/>
          <w:sz w:val="20"/>
          <w:szCs w:val="20"/>
        </w:rPr>
        <w:t>содержание│</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│вредных</w:t>
      </w:r>
      <w:proofErr w:type="spellEnd"/>
      <w:r>
        <w:rPr>
          <w:rFonts w:ascii="Courier New" w:hAnsi="Courier New" w:cs="Courier New"/>
          <w:sz w:val="20"/>
          <w:szCs w:val="20"/>
        </w:rPr>
        <w:t xml:space="preserve"> веществ менее 10% ПДК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│4.4. Микроклимат            │- температура, влажность и </w:t>
      </w:r>
      <w:proofErr w:type="spellStart"/>
      <w:r>
        <w:rPr>
          <w:rFonts w:ascii="Courier New" w:hAnsi="Courier New" w:cs="Courier New"/>
          <w:sz w:val="20"/>
          <w:szCs w:val="20"/>
        </w:rPr>
        <w:t>воздухооб</w:t>
      </w:r>
      <w:proofErr w:type="spellEnd"/>
      <w:r>
        <w:rPr>
          <w:rFonts w:ascii="Courier New" w:hAnsi="Courier New" w:cs="Courier New"/>
          <w:sz w:val="20"/>
          <w:szCs w:val="20"/>
        </w:rPr>
        <w:t>-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│мен</w:t>
      </w:r>
      <w:proofErr w:type="spellEnd"/>
      <w:r>
        <w:rPr>
          <w:rFonts w:ascii="Courier New" w:hAnsi="Courier New" w:cs="Courier New"/>
          <w:sz w:val="20"/>
          <w:szCs w:val="20"/>
        </w:rPr>
        <w:t xml:space="preserve"> соответствуют выполняемой работе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│4.5. Химические вещества    │- безопасны при обращении, не </w:t>
      </w:r>
      <w:proofErr w:type="spellStart"/>
      <w:r>
        <w:rPr>
          <w:rFonts w:ascii="Courier New" w:hAnsi="Courier New" w:cs="Courier New"/>
          <w:sz w:val="20"/>
          <w:szCs w:val="20"/>
        </w:rPr>
        <w:t>вызывают│</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│аллергии</w:t>
      </w:r>
      <w:proofErr w:type="spellEnd"/>
      <w:r>
        <w:rPr>
          <w:rFonts w:ascii="Courier New" w:hAnsi="Courier New" w:cs="Courier New"/>
          <w:sz w:val="20"/>
          <w:szCs w:val="20"/>
        </w:rPr>
        <w:t xml:space="preserve"> на коже, упаковка в </w:t>
      </w:r>
      <w:proofErr w:type="spellStart"/>
      <w:r>
        <w:rPr>
          <w:rFonts w:ascii="Courier New" w:hAnsi="Courier New" w:cs="Courier New"/>
          <w:sz w:val="20"/>
          <w:szCs w:val="20"/>
        </w:rPr>
        <w:t>сохран</w:t>
      </w:r>
      <w:proofErr w:type="spellEnd"/>
      <w:r>
        <w:rPr>
          <w:rFonts w:ascii="Courier New" w:hAnsi="Courier New" w:cs="Courier New"/>
          <w:sz w:val="20"/>
          <w:szCs w:val="20"/>
        </w:rPr>
        <w:t>-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и на ней </w:t>
      </w:r>
      <w:proofErr w:type="gramStart"/>
      <w:r>
        <w:rPr>
          <w:rFonts w:ascii="Courier New" w:hAnsi="Courier New" w:cs="Courier New"/>
          <w:sz w:val="20"/>
          <w:szCs w:val="20"/>
        </w:rPr>
        <w:t>нанесены</w:t>
      </w:r>
      <w:proofErr w:type="gramEnd"/>
      <w:r>
        <w:rPr>
          <w:rFonts w:ascii="Courier New" w:hAnsi="Courier New" w:cs="Courier New"/>
          <w:sz w:val="20"/>
          <w:szCs w:val="20"/>
        </w:rPr>
        <w:t xml:space="preserve"> необходимые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│знаки</w:t>
      </w:r>
      <w:proofErr w:type="spellEnd"/>
      <w:r>
        <w:rPr>
          <w:rFonts w:ascii="Courier New" w:hAnsi="Courier New" w:cs="Courier New"/>
          <w:sz w:val="20"/>
          <w:szCs w:val="20"/>
        </w:rPr>
        <w:t xml:space="preserve"> и обозначения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bookmarkStart w:id="26" w:name="Par413"/>
      <w:bookmarkEnd w:id="26"/>
      <w:r>
        <w:rPr>
          <w:rFonts w:ascii="Courier New" w:hAnsi="Courier New" w:cs="Courier New"/>
          <w:sz w:val="20"/>
          <w:szCs w:val="20"/>
        </w:rPr>
        <w:t>│                          5. ЭРГОНОМИКА: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четыре оценки по рабочему месту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│5.1. Размеры рабочего места │- размеры соответствуют или могут ре- │</w:t>
      </w:r>
    </w:p>
    <w:p w:rsidR="007C5930" w:rsidRDefault="007C5930">
      <w:pPr>
        <w:pStyle w:val="ConsPlusCell"/>
        <w:jc w:val="both"/>
        <w:rPr>
          <w:rFonts w:ascii="Courier New" w:hAnsi="Courier New" w:cs="Courier New"/>
          <w:sz w:val="20"/>
          <w:szCs w:val="20"/>
        </w:rPr>
      </w:pPr>
      <w:proofErr w:type="spellStart"/>
      <w:r>
        <w:rPr>
          <w:rFonts w:ascii="Courier New" w:hAnsi="Courier New" w:cs="Courier New"/>
          <w:sz w:val="20"/>
          <w:szCs w:val="20"/>
        </w:rPr>
        <w:t>│и</w:t>
      </w:r>
      <w:proofErr w:type="spellEnd"/>
      <w:r>
        <w:rPr>
          <w:rFonts w:ascii="Courier New" w:hAnsi="Courier New" w:cs="Courier New"/>
          <w:sz w:val="20"/>
          <w:szCs w:val="20"/>
        </w:rPr>
        <w:t xml:space="preserve"> положение тела при работе </w:t>
      </w:r>
      <w:proofErr w:type="spellStart"/>
      <w:r>
        <w:rPr>
          <w:rFonts w:ascii="Courier New" w:hAnsi="Courier New" w:cs="Courier New"/>
          <w:sz w:val="20"/>
          <w:szCs w:val="20"/>
        </w:rPr>
        <w:t>│гулироваться</w:t>
      </w:r>
      <w:proofErr w:type="spellEnd"/>
      <w:r>
        <w:rPr>
          <w:rFonts w:ascii="Courier New" w:hAnsi="Courier New" w:cs="Courier New"/>
          <w:sz w:val="20"/>
          <w:szCs w:val="20"/>
        </w:rPr>
        <w:t xml:space="preserve"> в зависимости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roofErr w:type="spellStart"/>
      <w:r>
        <w:rPr>
          <w:rFonts w:ascii="Courier New" w:hAnsi="Courier New" w:cs="Courier New"/>
          <w:sz w:val="20"/>
          <w:szCs w:val="20"/>
        </w:rPr>
        <w:t>работни-│</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│ка</w:t>
      </w:r>
      <w:proofErr w:type="spellEnd"/>
      <w:r>
        <w:rPr>
          <w:rFonts w:ascii="Courier New" w:hAnsi="Courier New" w:cs="Courier New"/>
          <w:sz w:val="20"/>
          <w:szCs w:val="20"/>
        </w:rPr>
        <w:t xml:space="preserve"> или выполняемой работы, достаточно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│просторны</w:t>
      </w:r>
      <w:proofErr w:type="spellEnd"/>
      <w:r>
        <w:rPr>
          <w:rFonts w:ascii="Courier New" w:hAnsi="Courier New" w:cs="Courier New"/>
          <w:sz w:val="20"/>
          <w:szCs w:val="20"/>
        </w:rPr>
        <w:t xml:space="preserve">, места производства </w:t>
      </w:r>
      <w:proofErr w:type="spellStart"/>
      <w:r>
        <w:rPr>
          <w:rFonts w:ascii="Courier New" w:hAnsi="Courier New" w:cs="Courier New"/>
          <w:sz w:val="20"/>
          <w:szCs w:val="20"/>
        </w:rPr>
        <w:t>правиль-│</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│но</w:t>
      </w:r>
      <w:proofErr w:type="spellEnd"/>
      <w:r>
        <w:rPr>
          <w:rFonts w:ascii="Courier New" w:hAnsi="Courier New" w:cs="Courier New"/>
          <w:sz w:val="20"/>
          <w:szCs w:val="20"/>
        </w:rPr>
        <w:t xml:space="preserve"> расположены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│5.2. Перемещение и поднятие │- отсутствуют тяжелые и трудно-       │</w:t>
      </w:r>
    </w:p>
    <w:p w:rsidR="007C5930" w:rsidRDefault="007C5930">
      <w:pPr>
        <w:pStyle w:val="ConsPlusCell"/>
        <w:jc w:val="both"/>
        <w:rPr>
          <w:rFonts w:ascii="Courier New" w:hAnsi="Courier New" w:cs="Courier New"/>
          <w:sz w:val="20"/>
          <w:szCs w:val="20"/>
        </w:rPr>
      </w:pPr>
      <w:proofErr w:type="spellStart"/>
      <w:r>
        <w:rPr>
          <w:rFonts w:ascii="Courier New" w:hAnsi="Courier New" w:cs="Courier New"/>
          <w:sz w:val="20"/>
          <w:szCs w:val="20"/>
        </w:rPr>
        <w:t>│грузов</w:t>
      </w:r>
      <w:proofErr w:type="spellEnd"/>
      <w:r>
        <w:rPr>
          <w:rFonts w:ascii="Courier New" w:hAnsi="Courier New" w:cs="Courier New"/>
          <w:sz w:val="20"/>
          <w:szCs w:val="20"/>
        </w:rPr>
        <w:t xml:space="preserve"> вручную              </w:t>
      </w:r>
      <w:proofErr w:type="spellStart"/>
      <w:r>
        <w:rPr>
          <w:rFonts w:ascii="Courier New" w:hAnsi="Courier New" w:cs="Courier New"/>
          <w:sz w:val="20"/>
          <w:szCs w:val="20"/>
        </w:rPr>
        <w:t>│выполнимые</w:t>
      </w:r>
      <w:proofErr w:type="spellEnd"/>
      <w:r>
        <w:rPr>
          <w:rFonts w:ascii="Courier New" w:hAnsi="Courier New" w:cs="Courier New"/>
          <w:sz w:val="20"/>
          <w:szCs w:val="20"/>
        </w:rPr>
        <w:t xml:space="preserve"> процессы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│5.3. Повторяющиеся рабочие  │- нет </w:t>
      </w:r>
      <w:proofErr w:type="gramStart"/>
      <w:r>
        <w:rPr>
          <w:rFonts w:ascii="Courier New" w:hAnsi="Courier New" w:cs="Courier New"/>
          <w:sz w:val="20"/>
          <w:szCs w:val="20"/>
        </w:rPr>
        <w:t>однообразных</w:t>
      </w:r>
      <w:proofErr w:type="gramEnd"/>
      <w:r>
        <w:rPr>
          <w:rFonts w:ascii="Courier New" w:hAnsi="Courier New" w:cs="Courier New"/>
          <w:sz w:val="20"/>
          <w:szCs w:val="20"/>
        </w:rPr>
        <w:t xml:space="preserve"> повторяющихся      │</w:t>
      </w:r>
    </w:p>
    <w:p w:rsidR="007C5930" w:rsidRDefault="007C5930">
      <w:pPr>
        <w:pStyle w:val="ConsPlusCell"/>
        <w:jc w:val="both"/>
        <w:rPr>
          <w:rFonts w:ascii="Courier New" w:hAnsi="Courier New" w:cs="Courier New"/>
          <w:sz w:val="20"/>
          <w:szCs w:val="20"/>
        </w:rPr>
      </w:pPr>
      <w:proofErr w:type="spellStart"/>
      <w:proofErr w:type="gramStart"/>
      <w:r>
        <w:rPr>
          <w:rFonts w:ascii="Courier New" w:hAnsi="Courier New" w:cs="Courier New"/>
          <w:sz w:val="20"/>
          <w:szCs w:val="20"/>
        </w:rPr>
        <w:t>│операции</w:t>
      </w:r>
      <w:proofErr w:type="spellEnd"/>
      <w:r>
        <w:rPr>
          <w:rFonts w:ascii="Courier New" w:hAnsi="Courier New" w:cs="Courier New"/>
          <w:sz w:val="20"/>
          <w:szCs w:val="20"/>
        </w:rPr>
        <w:t xml:space="preserve">                    </w:t>
      </w:r>
      <w:proofErr w:type="spellStart"/>
      <w:r>
        <w:rPr>
          <w:rFonts w:ascii="Courier New" w:hAnsi="Courier New" w:cs="Courier New"/>
          <w:sz w:val="20"/>
          <w:szCs w:val="20"/>
        </w:rPr>
        <w:t>│операций</w:t>
      </w:r>
      <w:proofErr w:type="spellEnd"/>
      <w:r>
        <w:rPr>
          <w:rFonts w:ascii="Courier New" w:hAnsi="Courier New" w:cs="Courier New"/>
          <w:sz w:val="20"/>
          <w:szCs w:val="20"/>
        </w:rPr>
        <w:t xml:space="preserve"> (операция длится более 30    │</w:t>
      </w:r>
      <w:proofErr w:type="gram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│секунд</w:t>
      </w:r>
      <w:proofErr w:type="spellEnd"/>
      <w:r>
        <w:rPr>
          <w:rFonts w:ascii="Courier New" w:hAnsi="Courier New" w:cs="Courier New"/>
          <w:sz w:val="20"/>
          <w:szCs w:val="20"/>
        </w:rPr>
        <w:t>)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│5.4. Смена </w:t>
      </w:r>
      <w:proofErr w:type="gramStart"/>
      <w:r>
        <w:rPr>
          <w:rFonts w:ascii="Courier New" w:hAnsi="Courier New" w:cs="Courier New"/>
          <w:sz w:val="20"/>
          <w:szCs w:val="20"/>
        </w:rPr>
        <w:t>физических</w:t>
      </w:r>
      <w:proofErr w:type="gramEnd"/>
      <w:r>
        <w:rPr>
          <w:rFonts w:ascii="Courier New" w:hAnsi="Courier New" w:cs="Courier New"/>
          <w:sz w:val="20"/>
          <w:szCs w:val="20"/>
        </w:rPr>
        <w:t xml:space="preserve">       │- работа требует разнообразной </w:t>
      </w:r>
      <w:proofErr w:type="spellStart"/>
      <w:r>
        <w:rPr>
          <w:rFonts w:ascii="Courier New" w:hAnsi="Courier New" w:cs="Courier New"/>
          <w:sz w:val="20"/>
          <w:szCs w:val="20"/>
        </w:rPr>
        <w:t>физи</w:t>
      </w:r>
      <w:proofErr w:type="spellEnd"/>
      <w:r>
        <w:rPr>
          <w:rFonts w:ascii="Courier New" w:hAnsi="Courier New" w:cs="Courier New"/>
          <w:sz w:val="20"/>
          <w:szCs w:val="20"/>
        </w:rPr>
        <w:t>-  │</w:t>
      </w:r>
    </w:p>
    <w:p w:rsidR="007C5930" w:rsidRDefault="007C5930">
      <w:pPr>
        <w:pStyle w:val="ConsPlusCell"/>
        <w:jc w:val="both"/>
        <w:rPr>
          <w:rFonts w:ascii="Courier New" w:hAnsi="Courier New" w:cs="Courier New"/>
          <w:sz w:val="20"/>
          <w:szCs w:val="20"/>
        </w:rPr>
      </w:pPr>
      <w:proofErr w:type="spellStart"/>
      <w:r>
        <w:rPr>
          <w:rFonts w:ascii="Courier New" w:hAnsi="Courier New" w:cs="Courier New"/>
          <w:sz w:val="20"/>
          <w:szCs w:val="20"/>
        </w:rPr>
        <w:t>│положений</w:t>
      </w:r>
      <w:proofErr w:type="spellEnd"/>
      <w:r>
        <w:rPr>
          <w:rFonts w:ascii="Courier New" w:hAnsi="Courier New" w:cs="Courier New"/>
          <w:sz w:val="20"/>
          <w:szCs w:val="20"/>
        </w:rPr>
        <w:t xml:space="preserve"> во время работы   </w:t>
      </w:r>
      <w:proofErr w:type="spellStart"/>
      <w:r>
        <w:rPr>
          <w:rFonts w:ascii="Courier New" w:hAnsi="Courier New" w:cs="Courier New"/>
          <w:sz w:val="20"/>
          <w:szCs w:val="20"/>
        </w:rPr>
        <w:t>│ческой</w:t>
      </w:r>
      <w:proofErr w:type="spellEnd"/>
      <w:r>
        <w:rPr>
          <w:rFonts w:ascii="Courier New" w:hAnsi="Courier New" w:cs="Courier New"/>
          <w:sz w:val="20"/>
          <w:szCs w:val="20"/>
        </w:rPr>
        <w:t xml:space="preserve"> деятельности, содержит </w:t>
      </w:r>
      <w:proofErr w:type="spellStart"/>
      <w:r>
        <w:rPr>
          <w:rFonts w:ascii="Courier New" w:hAnsi="Courier New" w:cs="Courier New"/>
          <w:sz w:val="20"/>
          <w:szCs w:val="20"/>
        </w:rPr>
        <w:t>сидение,│</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│стояние</w:t>
      </w:r>
      <w:proofErr w:type="spellEnd"/>
      <w:r>
        <w:rPr>
          <w:rFonts w:ascii="Courier New" w:hAnsi="Courier New" w:cs="Courier New"/>
          <w:sz w:val="20"/>
          <w:szCs w:val="20"/>
        </w:rPr>
        <w:t xml:space="preserve"> и движение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bookmarkStart w:id="27" w:name="Par433"/>
      <w:bookmarkEnd w:id="27"/>
      <w:r>
        <w:rPr>
          <w:rFonts w:ascii="Courier New" w:hAnsi="Courier New" w:cs="Courier New"/>
          <w:sz w:val="20"/>
          <w:szCs w:val="20"/>
        </w:rPr>
        <w:t>│                       6. ПРОХОДЫ И ПРОЕЗДЫ: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три оценки по проходам, ведущим к рабочему месту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на протяжении 10 метров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│6.1. Устройство, </w:t>
      </w:r>
      <w:proofErr w:type="spellStart"/>
      <w:r>
        <w:rPr>
          <w:rFonts w:ascii="Courier New" w:hAnsi="Courier New" w:cs="Courier New"/>
          <w:sz w:val="20"/>
          <w:szCs w:val="20"/>
        </w:rPr>
        <w:t>обозначение│</w:t>
      </w:r>
      <w:proofErr w:type="spellEnd"/>
      <w:r>
        <w:rPr>
          <w:rFonts w:ascii="Courier New" w:hAnsi="Courier New" w:cs="Courier New"/>
          <w:sz w:val="20"/>
          <w:szCs w:val="20"/>
        </w:rPr>
        <w:t xml:space="preserve">- правильно </w:t>
      </w:r>
      <w:proofErr w:type="gramStart"/>
      <w:r>
        <w:rPr>
          <w:rFonts w:ascii="Courier New" w:hAnsi="Courier New" w:cs="Courier New"/>
          <w:sz w:val="20"/>
          <w:szCs w:val="20"/>
        </w:rPr>
        <w:t>рассчитаны</w:t>
      </w:r>
      <w:proofErr w:type="gramEnd"/>
      <w:r>
        <w:rPr>
          <w:rFonts w:ascii="Courier New" w:hAnsi="Courier New" w:cs="Courier New"/>
          <w:sz w:val="20"/>
          <w:szCs w:val="20"/>
        </w:rPr>
        <w:t xml:space="preserve"> и обозначены,  │</w:t>
      </w:r>
    </w:p>
    <w:p w:rsidR="007C5930" w:rsidRDefault="007C5930">
      <w:pPr>
        <w:pStyle w:val="ConsPlusCell"/>
        <w:jc w:val="both"/>
        <w:rPr>
          <w:rFonts w:ascii="Courier New" w:hAnsi="Courier New" w:cs="Courier New"/>
          <w:sz w:val="20"/>
          <w:szCs w:val="20"/>
        </w:rPr>
      </w:pPr>
      <w:proofErr w:type="spellStart"/>
      <w:r>
        <w:rPr>
          <w:rFonts w:ascii="Courier New" w:hAnsi="Courier New" w:cs="Courier New"/>
          <w:sz w:val="20"/>
          <w:szCs w:val="20"/>
        </w:rPr>
        <w:t>│и</w:t>
      </w:r>
      <w:proofErr w:type="spellEnd"/>
      <w:r>
        <w:rPr>
          <w:rFonts w:ascii="Courier New" w:hAnsi="Courier New" w:cs="Courier New"/>
          <w:sz w:val="20"/>
          <w:szCs w:val="20"/>
        </w:rPr>
        <w:t xml:space="preserve"> защитные ограждения       </w:t>
      </w:r>
      <w:proofErr w:type="spellStart"/>
      <w:r>
        <w:rPr>
          <w:rFonts w:ascii="Courier New" w:hAnsi="Courier New" w:cs="Courier New"/>
          <w:sz w:val="20"/>
          <w:szCs w:val="20"/>
        </w:rPr>
        <w:t>│пешеходные</w:t>
      </w:r>
      <w:proofErr w:type="spellEnd"/>
      <w:r>
        <w:rPr>
          <w:rFonts w:ascii="Courier New" w:hAnsi="Courier New" w:cs="Courier New"/>
          <w:sz w:val="20"/>
          <w:szCs w:val="20"/>
        </w:rPr>
        <w:t xml:space="preserve"> дорожки отделены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│6.2. Порядок и состояние    │- обеспечен беспрепятственный проход,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│поверхности</w:t>
      </w:r>
      <w:proofErr w:type="spellEnd"/>
      <w:r>
        <w:rPr>
          <w:rFonts w:ascii="Courier New" w:hAnsi="Courier New" w:cs="Courier New"/>
          <w:sz w:val="20"/>
          <w:szCs w:val="20"/>
        </w:rPr>
        <w:t xml:space="preserve"> в хорошем состоянии и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│нескользкие</w:t>
      </w:r>
      <w:proofErr w:type="spell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│6.3. Видимость и освещение  │- видимость хорошая, освещенность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│достаточная</w:t>
      </w:r>
      <w:proofErr w:type="spell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bookmarkStart w:id="28" w:name="Par447"/>
      <w:bookmarkEnd w:id="28"/>
      <w:r>
        <w:rPr>
          <w:rFonts w:ascii="Courier New" w:hAnsi="Courier New" w:cs="Courier New"/>
          <w:sz w:val="20"/>
          <w:szCs w:val="20"/>
        </w:rPr>
        <w:t>│       7. ВОЗМОЖНОСТИ ДЛЯ СПАСЕНИЯ И ОКАЗАНИЯ ПЕРВОЙ ПОМОЩИ: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четыре оценки по средствам, расположенным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ближе всего к рабочему месту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│7.1. Электрощит             │- обозначен, проход свободный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│7.2. Средства спасения и    │- в комплекте, исправны и легко       │</w:t>
      </w:r>
    </w:p>
    <w:p w:rsidR="007C5930" w:rsidRDefault="007C5930">
      <w:pPr>
        <w:pStyle w:val="ConsPlusCell"/>
        <w:jc w:val="both"/>
        <w:rPr>
          <w:rFonts w:ascii="Courier New" w:hAnsi="Courier New" w:cs="Courier New"/>
          <w:sz w:val="20"/>
          <w:szCs w:val="20"/>
        </w:rPr>
      </w:pPr>
      <w:proofErr w:type="spellStart"/>
      <w:r>
        <w:rPr>
          <w:rFonts w:ascii="Courier New" w:hAnsi="Courier New" w:cs="Courier New"/>
          <w:sz w:val="20"/>
          <w:szCs w:val="20"/>
        </w:rPr>
        <w:t>│оказания</w:t>
      </w:r>
      <w:proofErr w:type="spellEnd"/>
      <w:r>
        <w:rPr>
          <w:rFonts w:ascii="Courier New" w:hAnsi="Courier New" w:cs="Courier New"/>
          <w:sz w:val="20"/>
          <w:szCs w:val="20"/>
        </w:rPr>
        <w:t xml:space="preserve"> первой помощи      </w:t>
      </w:r>
      <w:proofErr w:type="spellStart"/>
      <w:r>
        <w:rPr>
          <w:rFonts w:ascii="Courier New" w:hAnsi="Courier New" w:cs="Courier New"/>
          <w:sz w:val="20"/>
          <w:szCs w:val="20"/>
        </w:rPr>
        <w:t>│доступны</w:t>
      </w:r>
      <w:proofErr w:type="spell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│7.3. Средства пожаротушения │- находятся на установленных местах,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gramStart"/>
      <w:r>
        <w:rPr>
          <w:rFonts w:ascii="Courier New" w:hAnsi="Courier New" w:cs="Courier New"/>
          <w:sz w:val="20"/>
          <w:szCs w:val="20"/>
        </w:rPr>
        <w:t>готовы</w:t>
      </w:r>
      <w:proofErr w:type="spellEnd"/>
      <w:proofErr w:type="gramEnd"/>
      <w:r>
        <w:rPr>
          <w:rFonts w:ascii="Courier New" w:hAnsi="Courier New" w:cs="Courier New"/>
          <w:sz w:val="20"/>
          <w:szCs w:val="20"/>
        </w:rPr>
        <w:t xml:space="preserve"> к применению, легко доступны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│7.4. Пути эвакуации         │- свободны и имеют необходимые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│обозначения</w:t>
      </w:r>
      <w:proofErr w:type="spellEnd"/>
      <w:r>
        <w:rPr>
          <w:rFonts w:ascii="Courier New" w:hAnsi="Courier New" w:cs="Courier New"/>
          <w:sz w:val="20"/>
          <w:szCs w:val="20"/>
        </w:rPr>
        <w:t xml:space="preserve">                           │</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right"/>
        <w:outlineLvl w:val="1"/>
        <w:rPr>
          <w:rFonts w:ascii="Calibri" w:hAnsi="Calibri" w:cs="Calibri"/>
        </w:rPr>
      </w:pPr>
      <w:bookmarkStart w:id="29" w:name="Par467"/>
      <w:bookmarkEnd w:id="29"/>
      <w:r>
        <w:rPr>
          <w:rFonts w:ascii="Calibri" w:hAnsi="Calibri" w:cs="Calibri"/>
        </w:rPr>
        <w:t>Приложение N 4</w:t>
      </w:r>
    </w:p>
    <w:p w:rsidR="007C5930" w:rsidRDefault="007C5930">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jc w:val="center"/>
        <w:rPr>
          <w:rFonts w:ascii="Calibri" w:hAnsi="Calibri" w:cs="Calibri"/>
        </w:rPr>
      </w:pPr>
      <w:bookmarkStart w:id="30" w:name="Par470"/>
      <w:bookmarkEnd w:id="30"/>
      <w:r>
        <w:rPr>
          <w:rFonts w:ascii="Calibri" w:hAnsi="Calibri" w:cs="Calibri"/>
        </w:rPr>
        <w:lastRenderedPageBreak/>
        <w:t>Протокол результатов наблюдения</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pStyle w:val="ConsPlusNonformat"/>
        <w:jc w:val="both"/>
      </w:pPr>
      <w:r>
        <w:t>Подразделение ___________________________________</w:t>
      </w:r>
    </w:p>
    <w:p w:rsidR="007C5930" w:rsidRDefault="007C5930">
      <w:pPr>
        <w:pStyle w:val="ConsPlusNonformat"/>
        <w:jc w:val="both"/>
      </w:pPr>
      <w:r>
        <w:t>Рабочее место ___________________________________</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Коэффициент │           Дата обследования (наблюдения)            │</w:t>
      </w:r>
    </w:p>
    <w:p w:rsidR="007C5930" w:rsidRDefault="007C5930">
      <w:pPr>
        <w:pStyle w:val="ConsPlusCell"/>
        <w:jc w:val="both"/>
        <w:rPr>
          <w:rFonts w:ascii="Courier New" w:hAnsi="Courier New" w:cs="Courier New"/>
          <w:sz w:val="20"/>
          <w:szCs w:val="20"/>
        </w:rPr>
      </w:pPr>
      <w:proofErr w:type="spellStart"/>
      <w:r>
        <w:rPr>
          <w:rFonts w:ascii="Courier New" w:hAnsi="Courier New" w:cs="Courier New"/>
          <w:sz w:val="20"/>
          <w:szCs w:val="20"/>
        </w:rPr>
        <w:t>│безопасности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 xml:space="preserve"> (в процентах)</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pStyle w:val="ConsPlusCell"/>
        <w:jc w:val="both"/>
        <w:rPr>
          <w:rFonts w:ascii="Courier New" w:hAnsi="Courier New" w:cs="Courier New"/>
          <w:sz w:val="20"/>
          <w:szCs w:val="20"/>
        </w:rPr>
      </w:pPr>
      <w:r>
        <w:rPr>
          <w:rFonts w:ascii="Courier New" w:hAnsi="Courier New" w:cs="Courier New"/>
          <w:sz w:val="20"/>
          <w:szCs w:val="20"/>
        </w:rPr>
        <w:t>└─────────────┴─────┴─────┴─────┴─────┴─────┴─────┴─────┴─────┴─────┘</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pStyle w:val="ConsPlusNonformat"/>
        <w:jc w:val="both"/>
      </w:pPr>
      <w:r>
        <w:t>Уполномоченное</w:t>
      </w:r>
    </w:p>
    <w:p w:rsidR="007C5930" w:rsidRDefault="007C5930">
      <w:pPr>
        <w:pStyle w:val="ConsPlusNonformat"/>
        <w:jc w:val="both"/>
      </w:pPr>
      <w:r>
        <w:t>(доверенное) лицо по охране труда _________  _______________________</w:t>
      </w:r>
    </w:p>
    <w:p w:rsidR="007C5930" w:rsidRDefault="007C5930">
      <w:pPr>
        <w:pStyle w:val="ConsPlusNonformat"/>
        <w:jc w:val="both"/>
      </w:pPr>
      <w:r>
        <w:t xml:space="preserve">                                  (подпись)          (Ф.И.О.)</w:t>
      </w: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autoSpaceDE w:val="0"/>
        <w:autoSpaceDN w:val="0"/>
        <w:adjustRightInd w:val="0"/>
        <w:spacing w:after="0" w:line="240" w:lineRule="auto"/>
        <w:ind w:firstLine="540"/>
        <w:jc w:val="both"/>
        <w:rPr>
          <w:rFonts w:ascii="Calibri" w:hAnsi="Calibri" w:cs="Calibri"/>
        </w:rPr>
      </w:pPr>
    </w:p>
    <w:p w:rsidR="007C5930" w:rsidRDefault="007C59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65FF" w:rsidRDefault="008A65FF"/>
    <w:sectPr w:rsidR="008A65FF" w:rsidSect="00F346D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C5930"/>
    <w:rsid w:val="007C5930"/>
    <w:rsid w:val="008A65FF"/>
    <w:rsid w:val="00A0559D"/>
    <w:rsid w:val="00F34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59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C593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3BFF423DCC8FAA7E8258711BA46ED5814F2F0CFA29295A2ADE422659125B4843ED19A3F27B743C6A7q7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BFF423DCC8FAA7E8258711BA46ED5814F5F6CEAA9A95A2ADE4226591A2q5K" TargetMode="External"/><Relationship Id="rId5" Type="http://schemas.openxmlformats.org/officeDocument/2006/relationships/hyperlink" Target="consultantplus://offline/ref=63BFF423DCC8FAA7E8258711BA46ED5814F5F2C2A39D95A2ADE422659125B4843ED19A3F27B641C1A7q4K" TargetMode="External"/><Relationship Id="rId4" Type="http://schemas.openxmlformats.org/officeDocument/2006/relationships/hyperlink" Target="consultantplus://offline/ref=63BFF423DCC8FAA7E8258711BA46ED5814F2F0CFA29295A2ADE422659125B4843ED19A3F27B743C6A7q7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5691</Words>
  <Characters>32440</Characters>
  <Application>Microsoft Office Word</Application>
  <DocSecurity>0</DocSecurity>
  <Lines>270</Lines>
  <Paragraphs>76</Paragraphs>
  <ScaleCrop>false</ScaleCrop>
  <Company>ФОПКО</Company>
  <LinksUpToDate>false</LinksUpToDate>
  <CharactersWithSpaces>38055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юристы</dc:creator>
  <cp:keywords/>
  <dc:description/>
  <cp:lastModifiedBy>Admin</cp:lastModifiedBy>
  <cp:revision>3</cp:revision>
  <dcterms:created xsi:type="dcterms:W3CDTF">2015-01-12T10:41:00Z</dcterms:created>
  <dcterms:modified xsi:type="dcterms:W3CDTF">2015-01-12T11:52:00Z</dcterms:modified>
</cp:coreProperties>
</file>